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CB7" w:rsidRPr="00225CB7" w:rsidRDefault="00225CB7" w:rsidP="00225CB7">
      <w:pPr>
        <w:pStyle w:val="NormalWeb"/>
        <w:jc w:val="center"/>
        <w:rPr>
          <w:color w:val="222222"/>
          <w:sz w:val="28"/>
          <w:szCs w:val="28"/>
        </w:rPr>
      </w:pPr>
      <w:r w:rsidRPr="00225CB7">
        <w:rPr>
          <w:rStyle w:val="Strong"/>
          <w:color w:val="222222"/>
          <w:sz w:val="28"/>
          <w:szCs w:val="28"/>
        </w:rPr>
        <w:t>Công khai Kết quả tiếp nhận và giải quyết TTHC tháng 03 năm 2024</w:t>
      </w:r>
    </w:p>
    <w:p w:rsidR="00225CB7" w:rsidRPr="00225CB7" w:rsidRDefault="00225CB7" w:rsidP="00225CB7">
      <w:pPr>
        <w:pStyle w:val="NormalWeb"/>
        <w:ind w:firstLine="567"/>
        <w:jc w:val="both"/>
        <w:rPr>
          <w:color w:val="222222"/>
          <w:sz w:val="28"/>
          <w:szCs w:val="28"/>
        </w:rPr>
      </w:pPr>
      <w:proofErr w:type="gramStart"/>
      <w:r w:rsidRPr="00225CB7">
        <w:rPr>
          <w:color w:val="222222"/>
          <w:sz w:val="28"/>
          <w:szCs w:val="28"/>
        </w:rPr>
        <w:t>Thực hiện Quyết định số 01/QĐ-UBND ngày 02/01/2024 về ban hành Kế hoạch CCHC gắn với chính quyền số, dịch vụ đô thị thông minh năm 2024.</w:t>
      </w:r>
      <w:proofErr w:type="gramEnd"/>
      <w:r w:rsidRPr="00225CB7">
        <w:rPr>
          <w:color w:val="222222"/>
          <w:sz w:val="28"/>
          <w:szCs w:val="28"/>
        </w:rPr>
        <w:t xml:space="preserve"> UBND xã Hương Bình công khai kết quả tiếp nhận và giải quyết TTHC tháng 03 năm 2024 như sau:</w:t>
      </w:r>
    </w:p>
    <w:p w:rsidR="00225CB7" w:rsidRPr="00225CB7" w:rsidRDefault="00225CB7" w:rsidP="00225CB7">
      <w:pPr>
        <w:pStyle w:val="NormalWeb"/>
        <w:ind w:firstLine="567"/>
        <w:jc w:val="both"/>
        <w:rPr>
          <w:color w:val="222222"/>
          <w:sz w:val="28"/>
          <w:szCs w:val="28"/>
        </w:rPr>
      </w:pPr>
      <w:r w:rsidRPr="00225CB7">
        <w:rPr>
          <w:color w:val="222222"/>
          <w:sz w:val="28"/>
          <w:szCs w:val="28"/>
        </w:rPr>
        <w:t xml:space="preserve">1. Tổng số hồ </w:t>
      </w:r>
      <w:proofErr w:type="gramStart"/>
      <w:r w:rsidRPr="00225CB7">
        <w:rPr>
          <w:color w:val="222222"/>
          <w:sz w:val="28"/>
          <w:szCs w:val="28"/>
        </w:rPr>
        <w:t>sơ</w:t>
      </w:r>
      <w:proofErr w:type="gramEnd"/>
      <w:r w:rsidRPr="00225CB7">
        <w:rPr>
          <w:color w:val="222222"/>
          <w:sz w:val="28"/>
          <w:szCs w:val="28"/>
        </w:rPr>
        <w:t xml:space="preserve"> tiếp nhận: 122 TTHC. Trong đó: Trước hạn: 98 TTHC; đúng hạn: 22 TTHC; đạt tỷ lệ 98</w:t>
      </w:r>
      <w:proofErr w:type="gramStart"/>
      <w:r w:rsidRPr="00225CB7">
        <w:rPr>
          <w:color w:val="222222"/>
          <w:sz w:val="28"/>
          <w:szCs w:val="28"/>
        </w:rPr>
        <w:t>,4</w:t>
      </w:r>
      <w:proofErr w:type="gramEnd"/>
      <w:r w:rsidRPr="00225CB7">
        <w:rPr>
          <w:color w:val="222222"/>
          <w:sz w:val="28"/>
          <w:szCs w:val="28"/>
        </w:rPr>
        <w:t>%; trể hạn: 02 TTHC (BTXH), chiếm tỷ lệ: 1,6% . Cụ thể qua các lĩnh vực sau:</w:t>
      </w:r>
    </w:p>
    <w:p w:rsidR="00225CB7" w:rsidRPr="00225CB7" w:rsidRDefault="00225CB7" w:rsidP="00225CB7">
      <w:pPr>
        <w:pStyle w:val="NormalWeb"/>
        <w:ind w:firstLine="567"/>
        <w:rPr>
          <w:color w:val="222222"/>
          <w:sz w:val="28"/>
          <w:szCs w:val="28"/>
        </w:rPr>
      </w:pPr>
      <w:r w:rsidRPr="00225CB7">
        <w:rPr>
          <w:color w:val="222222"/>
          <w:sz w:val="28"/>
          <w:szCs w:val="28"/>
        </w:rPr>
        <w:t>- Lĩnh vực Chứng thực: 94 TTHC.</w:t>
      </w:r>
      <w:bookmarkStart w:id="0" w:name="_GoBack"/>
      <w:bookmarkEnd w:id="0"/>
    </w:p>
    <w:p w:rsidR="00225CB7" w:rsidRPr="00225CB7" w:rsidRDefault="00225CB7" w:rsidP="00225CB7">
      <w:pPr>
        <w:pStyle w:val="NormalWeb"/>
        <w:ind w:firstLine="567"/>
        <w:rPr>
          <w:color w:val="222222"/>
          <w:sz w:val="28"/>
          <w:szCs w:val="28"/>
        </w:rPr>
      </w:pPr>
      <w:r w:rsidRPr="00225CB7">
        <w:rPr>
          <w:color w:val="222222"/>
          <w:sz w:val="28"/>
          <w:szCs w:val="28"/>
        </w:rPr>
        <w:t xml:space="preserve">- Lĩnh vực Đất </w:t>
      </w:r>
      <w:proofErr w:type="gramStart"/>
      <w:r w:rsidRPr="00225CB7">
        <w:rPr>
          <w:color w:val="222222"/>
          <w:sz w:val="28"/>
          <w:szCs w:val="28"/>
        </w:rPr>
        <w:t>đai</w:t>
      </w:r>
      <w:proofErr w:type="gramEnd"/>
      <w:r w:rsidRPr="00225CB7">
        <w:rPr>
          <w:color w:val="222222"/>
          <w:sz w:val="28"/>
          <w:szCs w:val="28"/>
        </w:rPr>
        <w:t>: 07 TTHC.</w:t>
      </w:r>
    </w:p>
    <w:p w:rsidR="00225CB7" w:rsidRPr="00225CB7" w:rsidRDefault="00225CB7" w:rsidP="00225CB7">
      <w:pPr>
        <w:pStyle w:val="NormalWeb"/>
        <w:ind w:firstLine="567"/>
        <w:rPr>
          <w:color w:val="222222"/>
          <w:sz w:val="28"/>
          <w:szCs w:val="28"/>
        </w:rPr>
      </w:pPr>
      <w:r w:rsidRPr="00225CB7">
        <w:rPr>
          <w:color w:val="222222"/>
          <w:sz w:val="28"/>
          <w:szCs w:val="28"/>
        </w:rPr>
        <w:t>- Lĩnh vực Hộ tịch: 15 TTHC.</w:t>
      </w:r>
    </w:p>
    <w:p w:rsidR="00225CB7" w:rsidRPr="00225CB7" w:rsidRDefault="00225CB7" w:rsidP="00225CB7">
      <w:pPr>
        <w:pStyle w:val="NormalWeb"/>
        <w:ind w:firstLine="567"/>
        <w:rPr>
          <w:color w:val="222222"/>
          <w:sz w:val="28"/>
          <w:szCs w:val="28"/>
        </w:rPr>
      </w:pPr>
      <w:r w:rsidRPr="00225CB7">
        <w:rPr>
          <w:color w:val="222222"/>
          <w:sz w:val="28"/>
          <w:szCs w:val="28"/>
        </w:rPr>
        <w:t>- Lĩnh vực TĐ-KT: 02 TTHC.</w:t>
      </w:r>
    </w:p>
    <w:p w:rsidR="00225CB7" w:rsidRPr="00225CB7" w:rsidRDefault="00225CB7" w:rsidP="00225CB7">
      <w:pPr>
        <w:pStyle w:val="NormalWeb"/>
        <w:ind w:firstLine="567"/>
        <w:rPr>
          <w:color w:val="222222"/>
          <w:sz w:val="28"/>
          <w:szCs w:val="28"/>
        </w:rPr>
      </w:pPr>
      <w:r w:rsidRPr="00225CB7">
        <w:rPr>
          <w:color w:val="222222"/>
          <w:sz w:val="28"/>
          <w:szCs w:val="28"/>
        </w:rPr>
        <w:t>- LĨnh vực BTXH: 04 TTHC.</w:t>
      </w:r>
    </w:p>
    <w:p w:rsidR="00225CB7" w:rsidRPr="00225CB7" w:rsidRDefault="00225CB7" w:rsidP="00225CB7">
      <w:pPr>
        <w:pStyle w:val="NormalWeb"/>
        <w:ind w:firstLine="567"/>
        <w:jc w:val="both"/>
        <w:rPr>
          <w:color w:val="222222"/>
          <w:sz w:val="28"/>
          <w:szCs w:val="28"/>
        </w:rPr>
      </w:pPr>
      <w:r w:rsidRPr="00225CB7">
        <w:rPr>
          <w:color w:val="222222"/>
          <w:sz w:val="28"/>
          <w:szCs w:val="28"/>
        </w:rPr>
        <w:t xml:space="preserve">2. Tỷ lệ hồ </w:t>
      </w:r>
      <w:proofErr w:type="gramStart"/>
      <w:r w:rsidRPr="00225CB7">
        <w:rPr>
          <w:color w:val="222222"/>
          <w:sz w:val="28"/>
          <w:szCs w:val="28"/>
        </w:rPr>
        <w:t>sơ</w:t>
      </w:r>
      <w:proofErr w:type="gramEnd"/>
      <w:r w:rsidRPr="00225CB7">
        <w:rPr>
          <w:color w:val="222222"/>
          <w:sz w:val="28"/>
          <w:szCs w:val="28"/>
        </w:rPr>
        <w:t xml:space="preserve"> nộp dịch vụ công trực tuyến mức độ 3, mức độ 4: 115/122 TTHC, đạt tỷ lệ: 94.26%.</w:t>
      </w:r>
    </w:p>
    <w:p w:rsidR="00225CB7" w:rsidRPr="00593032" w:rsidRDefault="00225CB7" w:rsidP="00225CB7">
      <w:pPr>
        <w:ind w:firstLine="567"/>
        <w:rPr>
          <w:rFonts w:ascii="Times New Roman" w:hAnsi="Times New Roman" w:cs="Times New Roman"/>
          <w:b/>
          <w:sz w:val="28"/>
          <w:szCs w:val="28"/>
        </w:rPr>
      </w:pPr>
      <w:r w:rsidRPr="00593032">
        <w:rPr>
          <w:rFonts w:ascii="Times New Roman" w:hAnsi="Times New Roman" w:cs="Times New Roman"/>
          <w:b/>
          <w:sz w:val="28"/>
          <w:szCs w:val="28"/>
        </w:rPr>
        <w:t xml:space="preserve"> </w:t>
      </w:r>
      <w:r w:rsidR="006D3D79" w:rsidRPr="00593032">
        <w:rPr>
          <w:rFonts w:ascii="Times New Roman" w:hAnsi="Times New Roman" w:cs="Times New Roman"/>
          <w:b/>
          <w:sz w:val="28"/>
          <w:szCs w:val="28"/>
        </w:rPr>
        <w:t>Duyệt</w:t>
      </w:r>
      <w:r w:rsidR="00593032" w:rsidRPr="00593032">
        <w:rPr>
          <w:rFonts w:ascii="Times New Roman" w:hAnsi="Times New Roman" w:cs="Times New Roman"/>
          <w:b/>
          <w:sz w:val="28"/>
          <w:szCs w:val="28"/>
        </w:rPr>
        <w:t xml:space="preserve"> Tin</w:t>
      </w:r>
      <w:r w:rsidRPr="00593032">
        <w:rPr>
          <w:rFonts w:ascii="Times New Roman" w:hAnsi="Times New Roman" w:cs="Times New Roman"/>
          <w:b/>
          <w:sz w:val="28"/>
          <w:szCs w:val="28"/>
        </w:rPr>
        <w:t xml:space="preserve">                                                                      </w:t>
      </w:r>
      <w:r w:rsidR="00593032" w:rsidRPr="00593032">
        <w:rPr>
          <w:rFonts w:ascii="Times New Roman" w:hAnsi="Times New Roman" w:cs="Times New Roman"/>
          <w:b/>
          <w:sz w:val="28"/>
          <w:szCs w:val="28"/>
        </w:rPr>
        <w:t xml:space="preserve">         </w:t>
      </w:r>
      <w:r w:rsidRPr="00593032">
        <w:rPr>
          <w:rFonts w:ascii="Times New Roman" w:hAnsi="Times New Roman" w:cs="Times New Roman"/>
          <w:b/>
          <w:sz w:val="28"/>
          <w:szCs w:val="28"/>
        </w:rPr>
        <w:t xml:space="preserve"> Bách Phú</w:t>
      </w:r>
    </w:p>
    <w:p w:rsidR="00AC2ACB" w:rsidRDefault="00AC2ACB">
      <w:pPr>
        <w:rPr>
          <w:sz w:val="28"/>
          <w:szCs w:val="28"/>
        </w:rPr>
      </w:pPr>
    </w:p>
    <w:p w:rsidR="004454BF" w:rsidRDefault="004454BF">
      <w:pPr>
        <w:rPr>
          <w:sz w:val="28"/>
          <w:szCs w:val="28"/>
        </w:rPr>
      </w:pPr>
    </w:p>
    <w:p w:rsidR="004454BF" w:rsidRDefault="004454BF">
      <w:pPr>
        <w:rPr>
          <w:sz w:val="28"/>
          <w:szCs w:val="28"/>
        </w:rPr>
      </w:pPr>
    </w:p>
    <w:p w:rsidR="004454BF" w:rsidRDefault="004454BF">
      <w:pPr>
        <w:rPr>
          <w:sz w:val="28"/>
          <w:szCs w:val="28"/>
        </w:rPr>
      </w:pPr>
    </w:p>
    <w:p w:rsidR="004454BF" w:rsidRDefault="004454BF">
      <w:pPr>
        <w:rPr>
          <w:sz w:val="28"/>
          <w:szCs w:val="28"/>
        </w:rPr>
      </w:pPr>
    </w:p>
    <w:p w:rsidR="004454BF" w:rsidRDefault="004454BF">
      <w:pPr>
        <w:rPr>
          <w:sz w:val="28"/>
          <w:szCs w:val="28"/>
        </w:rPr>
      </w:pPr>
    </w:p>
    <w:p w:rsidR="004454BF" w:rsidRDefault="004454BF">
      <w:pPr>
        <w:rPr>
          <w:sz w:val="28"/>
          <w:szCs w:val="28"/>
        </w:rPr>
      </w:pPr>
    </w:p>
    <w:p w:rsidR="004454BF" w:rsidRDefault="004454BF">
      <w:pPr>
        <w:rPr>
          <w:sz w:val="28"/>
          <w:szCs w:val="28"/>
        </w:rPr>
      </w:pPr>
    </w:p>
    <w:p w:rsidR="004454BF" w:rsidRDefault="004454BF">
      <w:pPr>
        <w:rPr>
          <w:sz w:val="28"/>
          <w:szCs w:val="28"/>
        </w:rPr>
      </w:pPr>
    </w:p>
    <w:p w:rsidR="004454BF" w:rsidRDefault="004454BF" w:rsidP="004454BF">
      <w:pPr>
        <w:jc w:val="center"/>
        <w:rPr>
          <w:rFonts w:ascii="Times New Roman" w:hAnsi="Times New Roman" w:cs="Times New Roman"/>
          <w:b/>
          <w:sz w:val="28"/>
          <w:szCs w:val="28"/>
        </w:rPr>
      </w:pPr>
      <w:r w:rsidRPr="002F7C78">
        <w:rPr>
          <w:rFonts w:ascii="Times New Roman" w:hAnsi="Times New Roman" w:cs="Times New Roman"/>
          <w:b/>
          <w:sz w:val="28"/>
          <w:szCs w:val="28"/>
        </w:rPr>
        <w:lastRenderedPageBreak/>
        <w:t>GẶP MẶT, THĂM HỎI ĐỘNG VIÊN LLDQ TRONG ĐỢT HUẤN LUYỆN CHIẾN SĨ MỚI NĂM 2024</w:t>
      </w:r>
    </w:p>
    <w:p w:rsidR="004454BF" w:rsidRPr="003922CA" w:rsidRDefault="003922CA" w:rsidP="004454BF">
      <w:pPr>
        <w:ind w:firstLine="720"/>
        <w:jc w:val="both"/>
        <w:rPr>
          <w:rFonts w:ascii="Times New Roman" w:hAnsi="Times New Roman" w:cs="Times New Roman"/>
          <w:sz w:val="28"/>
          <w:szCs w:val="28"/>
        </w:rPr>
      </w:pPr>
      <w:r>
        <w:rPr>
          <w:rFonts w:ascii="Times New Roman" w:hAnsi="Times New Roman" w:cs="Times New Roman"/>
          <w:bCs/>
          <w:color w:val="222222"/>
          <w:sz w:val="28"/>
          <w:szCs w:val="28"/>
        </w:rPr>
        <w:t>Sáng ngày 10/4</w:t>
      </w:r>
      <w:r w:rsidRPr="003922CA">
        <w:rPr>
          <w:rFonts w:ascii="Times New Roman" w:hAnsi="Times New Roman" w:cs="Times New Roman"/>
          <w:bCs/>
          <w:color w:val="222222"/>
          <w:sz w:val="28"/>
          <w:szCs w:val="28"/>
        </w:rPr>
        <w:t xml:space="preserve">/2024, Lãnh đạo Đảng ủy, HĐND, UBND, UBMTTQVN xã cùng các hội đoàn thể xã </w:t>
      </w:r>
      <w:r>
        <w:rPr>
          <w:rFonts w:ascii="Times New Roman" w:hAnsi="Times New Roman" w:cs="Times New Roman"/>
          <w:bCs/>
          <w:color w:val="222222"/>
          <w:sz w:val="28"/>
          <w:szCs w:val="28"/>
        </w:rPr>
        <w:t xml:space="preserve">Hương Bình </w:t>
      </w:r>
      <w:r w:rsidRPr="003922CA">
        <w:rPr>
          <w:rFonts w:ascii="Times New Roman" w:hAnsi="Times New Roman" w:cs="Times New Roman"/>
          <w:bCs/>
          <w:color w:val="222222"/>
          <w:sz w:val="28"/>
          <w:szCs w:val="28"/>
        </w:rPr>
        <w:t>đã đến thăm, động viên, tặng quà cán bộ, chiến sỹ dân quân đang tham gia huấn luyện tại</w:t>
      </w:r>
      <w:r w:rsidRPr="003922CA">
        <w:rPr>
          <w:rFonts w:ascii="Times New Roman" w:hAnsi="Times New Roman" w:cs="Times New Roman"/>
          <w:sz w:val="28"/>
          <w:szCs w:val="28"/>
        </w:rPr>
        <w:t xml:space="preserve"> </w:t>
      </w:r>
      <w:r>
        <w:rPr>
          <w:rFonts w:ascii="Times New Roman" w:hAnsi="Times New Roman" w:cs="Times New Roman"/>
          <w:sz w:val="28"/>
          <w:szCs w:val="28"/>
        </w:rPr>
        <w:t>Thao trường bắn thị xã Hương Trà, khu vực Cầu Lồ ô.</w:t>
      </w:r>
    </w:p>
    <w:p w:rsidR="003B18D0" w:rsidRPr="00F7204B" w:rsidRDefault="003B18D0" w:rsidP="003B18D0">
      <w:pPr>
        <w:ind w:firstLine="720"/>
        <w:jc w:val="both"/>
        <w:rPr>
          <w:rFonts w:ascii="Times New Roman" w:hAnsi="Times New Roman" w:cs="Times New Roman"/>
          <w:sz w:val="28"/>
          <w:szCs w:val="28"/>
        </w:rPr>
      </w:pPr>
      <w:r w:rsidRPr="00F7204B">
        <w:rPr>
          <w:rFonts w:ascii="Times New Roman" w:hAnsi="Times New Roman" w:cs="Times New Roman"/>
          <w:sz w:val="28"/>
          <w:szCs w:val="28"/>
        </w:rPr>
        <w:t xml:space="preserve">Thay mặt </w:t>
      </w:r>
      <w:r w:rsidRPr="00F7204B">
        <w:rPr>
          <w:rFonts w:ascii="Times New Roman" w:hAnsi="Times New Roman" w:cs="Times New Roman"/>
          <w:color w:val="333333"/>
          <w:sz w:val="28"/>
          <w:szCs w:val="28"/>
          <w:shd w:val="clear" w:color="auto" w:fill="FFFFFF"/>
        </w:rPr>
        <w:t xml:space="preserve">lãnh đạo địa phương, </w:t>
      </w:r>
      <w:r w:rsidRPr="00F7204B">
        <w:rPr>
          <w:rFonts w:ascii="Times New Roman" w:hAnsi="Times New Roman" w:cs="Times New Roman"/>
          <w:sz w:val="28"/>
          <w:szCs w:val="28"/>
        </w:rPr>
        <w:t xml:space="preserve">đồng chí Hồ Văn Sanh, Bí thư Đảng ủy- Chủ tịch HĐND xã </w:t>
      </w:r>
      <w:r w:rsidRPr="00F7204B">
        <w:rPr>
          <w:rFonts w:ascii="Times New Roman" w:hAnsi="Times New Roman" w:cs="Times New Roman"/>
          <w:color w:val="333333"/>
          <w:sz w:val="28"/>
          <w:szCs w:val="28"/>
          <w:shd w:val="clear" w:color="auto" w:fill="FFFFFF"/>
        </w:rPr>
        <w:t xml:space="preserve">đã biểu dương tinh thần nỗ lực của các đồng chí tham gia huấn luyện, đã sắp xếp công việc của gia đình cũng như bản thân để tham gia thực hiện nhiệm vụ chung của địa phương. </w:t>
      </w:r>
      <w:proofErr w:type="gramStart"/>
      <w:r w:rsidRPr="00F7204B">
        <w:rPr>
          <w:rFonts w:ascii="Times New Roman" w:hAnsi="Times New Roman" w:cs="Times New Roman"/>
          <w:color w:val="333333"/>
          <w:sz w:val="28"/>
          <w:szCs w:val="28"/>
          <w:shd w:val="clear" w:color="auto" w:fill="FFFFFF"/>
        </w:rPr>
        <w:t>Đồng thời, tặng quà và gửi lời chúc mạnh khỏe đến các đồng chí tham gia huấn luyện, tiếp tục khắc phục khó khăn về thời tiết, bãi tập, thao trường để tham gia huấn luyện đạt kết quả tốt nhất.</w:t>
      </w:r>
      <w:proofErr w:type="gramEnd"/>
      <w:r w:rsidRPr="00F7204B">
        <w:rPr>
          <w:rFonts w:ascii="Times New Roman" w:hAnsi="Times New Roman" w:cs="Times New Roman"/>
          <w:color w:val="333333"/>
          <w:sz w:val="28"/>
          <w:szCs w:val="28"/>
          <w:shd w:val="clear" w:color="auto" w:fill="FFFFFF"/>
        </w:rPr>
        <w:t>  </w:t>
      </w:r>
      <w:proofErr w:type="gramStart"/>
      <w:r w:rsidRPr="00F7204B">
        <w:rPr>
          <w:rFonts w:ascii="Times New Roman" w:hAnsi="Times New Roman" w:cs="Times New Roman"/>
          <w:color w:val="3C3C3C"/>
          <w:sz w:val="28"/>
          <w:szCs w:val="28"/>
          <w:shd w:val="clear" w:color="auto" w:fill="FFFFFF"/>
        </w:rPr>
        <w:t>Chấp hành tốt nội quy của tổ chức và chấp hành mệnh lệnh của người chỉ huy.</w:t>
      </w:r>
      <w:proofErr w:type="gramEnd"/>
      <w:r w:rsidRPr="00F7204B">
        <w:rPr>
          <w:rFonts w:ascii="Times New Roman" w:hAnsi="Times New Roman" w:cs="Times New Roman"/>
          <w:color w:val="3C3C3C"/>
          <w:sz w:val="28"/>
          <w:szCs w:val="28"/>
          <w:shd w:val="clear" w:color="auto" w:fill="FFFFFF"/>
        </w:rPr>
        <w:t xml:space="preserve"> Đồng thời yêu cầu các </w:t>
      </w:r>
      <w:r w:rsidRPr="00F7204B">
        <w:rPr>
          <w:rFonts w:ascii="Times New Roman" w:hAnsi="Times New Roman" w:cs="Times New Roman"/>
          <w:sz w:val="28"/>
          <w:szCs w:val="28"/>
        </w:rPr>
        <w:t>chiến sĩ lực lượng dân quân cần xác định rõ vai trò, nhiệm vụ của mình trong quá trình tham gia huấn luyện chính trị, quân sự, nắm vững kỹ năng chiến thuật, huấn luyện giỏi, nhằm đáp ứng nhiệm vụ trong tình hình mới.</w:t>
      </w:r>
    </w:p>
    <w:p w:rsidR="004454BF" w:rsidRPr="00F7204B" w:rsidRDefault="007B1B5C" w:rsidP="007B1B5C">
      <w:pPr>
        <w:jc w:val="both"/>
        <w:rPr>
          <w:rFonts w:ascii="Times New Roman" w:hAnsi="Times New Roman" w:cs="Times New Roman"/>
          <w:b/>
          <w:sz w:val="28"/>
          <w:szCs w:val="28"/>
        </w:rPr>
      </w:pPr>
      <w:r w:rsidRPr="00F7204B">
        <w:rPr>
          <w:rFonts w:ascii="Times New Roman" w:hAnsi="Times New Roman" w:cs="Times New Roman"/>
          <w:b/>
          <w:sz w:val="28"/>
          <w:szCs w:val="28"/>
        </w:rPr>
        <w:t xml:space="preserve">          </w:t>
      </w:r>
      <w:r w:rsidR="004454BF" w:rsidRPr="00F7204B">
        <w:rPr>
          <w:rFonts w:ascii="Times New Roman" w:hAnsi="Times New Roman" w:cs="Times New Roman"/>
          <w:b/>
          <w:sz w:val="28"/>
          <w:szCs w:val="28"/>
        </w:rPr>
        <w:t xml:space="preserve">Duyệt tin                                                         </w:t>
      </w:r>
      <w:r w:rsidRPr="00F7204B">
        <w:rPr>
          <w:rFonts w:ascii="Times New Roman" w:hAnsi="Times New Roman" w:cs="Times New Roman"/>
          <w:b/>
          <w:sz w:val="28"/>
          <w:szCs w:val="28"/>
        </w:rPr>
        <w:t xml:space="preserve">              </w:t>
      </w:r>
      <w:r w:rsidR="004454BF" w:rsidRPr="00F7204B">
        <w:rPr>
          <w:rFonts w:ascii="Times New Roman" w:hAnsi="Times New Roman" w:cs="Times New Roman"/>
          <w:b/>
          <w:sz w:val="28"/>
          <w:szCs w:val="28"/>
        </w:rPr>
        <w:t>Trần Xuân Nhân</w:t>
      </w:r>
    </w:p>
    <w:p w:rsidR="004454BF" w:rsidRPr="00F7204B" w:rsidRDefault="004454BF" w:rsidP="004454BF">
      <w:pPr>
        <w:ind w:firstLine="720"/>
        <w:jc w:val="both"/>
        <w:rPr>
          <w:rFonts w:ascii="Times New Roman" w:hAnsi="Times New Roman" w:cs="Times New Roman"/>
          <w:sz w:val="28"/>
          <w:szCs w:val="28"/>
        </w:rPr>
      </w:pPr>
    </w:p>
    <w:p w:rsidR="004454BF" w:rsidRDefault="004454BF" w:rsidP="004454BF">
      <w:pPr>
        <w:jc w:val="center"/>
        <w:rPr>
          <w:rFonts w:ascii="Times New Roman" w:hAnsi="Times New Roman" w:cs="Times New Roman"/>
          <w:b/>
          <w:sz w:val="28"/>
          <w:szCs w:val="28"/>
        </w:rPr>
      </w:pPr>
    </w:p>
    <w:p w:rsidR="004454BF" w:rsidRDefault="004454BF">
      <w:pPr>
        <w:rPr>
          <w:sz w:val="28"/>
          <w:szCs w:val="28"/>
        </w:rPr>
      </w:pPr>
    </w:p>
    <w:p w:rsidR="004454BF" w:rsidRDefault="004454BF">
      <w:pPr>
        <w:rPr>
          <w:sz w:val="28"/>
          <w:szCs w:val="28"/>
        </w:rPr>
      </w:pPr>
    </w:p>
    <w:p w:rsidR="004454BF" w:rsidRDefault="004454BF">
      <w:pPr>
        <w:rPr>
          <w:sz w:val="28"/>
          <w:szCs w:val="28"/>
        </w:rPr>
      </w:pPr>
    </w:p>
    <w:p w:rsidR="004454BF" w:rsidRDefault="004454BF">
      <w:pPr>
        <w:rPr>
          <w:sz w:val="28"/>
          <w:szCs w:val="28"/>
        </w:rPr>
      </w:pPr>
    </w:p>
    <w:p w:rsidR="004454BF" w:rsidRDefault="004454BF">
      <w:pPr>
        <w:rPr>
          <w:sz w:val="28"/>
          <w:szCs w:val="28"/>
        </w:rPr>
      </w:pPr>
    </w:p>
    <w:p w:rsidR="004454BF" w:rsidRDefault="004454BF">
      <w:pPr>
        <w:rPr>
          <w:sz w:val="28"/>
          <w:szCs w:val="28"/>
        </w:rPr>
      </w:pPr>
    </w:p>
    <w:p w:rsidR="004454BF" w:rsidRDefault="004454BF">
      <w:pPr>
        <w:rPr>
          <w:sz w:val="28"/>
          <w:szCs w:val="28"/>
        </w:rPr>
      </w:pPr>
    </w:p>
    <w:p w:rsidR="004454BF" w:rsidRDefault="004454BF">
      <w:pPr>
        <w:rPr>
          <w:sz w:val="28"/>
          <w:szCs w:val="28"/>
        </w:rPr>
      </w:pPr>
    </w:p>
    <w:p w:rsidR="004454BF" w:rsidRDefault="004454BF">
      <w:pPr>
        <w:rPr>
          <w:sz w:val="28"/>
          <w:szCs w:val="28"/>
        </w:rPr>
      </w:pPr>
    </w:p>
    <w:p w:rsidR="00687E40" w:rsidRPr="00687E40" w:rsidRDefault="00687E40" w:rsidP="002C7EB3">
      <w:pPr>
        <w:shd w:val="clear" w:color="auto" w:fill="FFFFFF"/>
        <w:spacing w:after="100" w:afterAutospacing="1" w:line="240" w:lineRule="auto"/>
        <w:jc w:val="center"/>
        <w:outlineLvl w:val="2"/>
        <w:rPr>
          <w:rFonts w:ascii="Times New Roman" w:eastAsia="Times New Roman" w:hAnsi="Times New Roman" w:cs="Times New Roman"/>
          <w:b/>
          <w:bCs/>
          <w:color w:val="000000" w:themeColor="text1"/>
          <w:sz w:val="28"/>
          <w:szCs w:val="28"/>
        </w:rPr>
      </w:pPr>
      <w:r w:rsidRPr="006C3C3E">
        <w:rPr>
          <w:rFonts w:ascii="Times New Roman" w:eastAsia="Times New Roman" w:hAnsi="Times New Roman" w:cs="Times New Roman"/>
          <w:b/>
          <w:bCs/>
          <w:color w:val="000000" w:themeColor="text1"/>
          <w:sz w:val="28"/>
          <w:szCs w:val="28"/>
        </w:rPr>
        <w:lastRenderedPageBreak/>
        <w:t>Hương Bình</w:t>
      </w:r>
      <w:r w:rsidRPr="00687E40">
        <w:rPr>
          <w:rFonts w:ascii="Times New Roman" w:eastAsia="Times New Roman" w:hAnsi="Times New Roman" w:cs="Times New Roman"/>
          <w:b/>
          <w:bCs/>
          <w:color w:val="000000" w:themeColor="text1"/>
          <w:sz w:val="28"/>
          <w:szCs w:val="28"/>
        </w:rPr>
        <w:t xml:space="preserve"> triển khai công tác phòng cháy chữa cháy, bảo vệ rừng và PCCC rừng năm 2024</w:t>
      </w:r>
    </w:p>
    <w:p w:rsidR="00687E40" w:rsidRPr="00687E40" w:rsidRDefault="00B21D59" w:rsidP="00687E40">
      <w:pPr>
        <w:shd w:val="clear" w:color="auto" w:fill="FFFFFF"/>
        <w:spacing w:after="195" w:line="240" w:lineRule="atLeast"/>
        <w:ind w:firstLine="720"/>
        <w:jc w:val="both"/>
        <w:rPr>
          <w:rFonts w:ascii="Times New Roman" w:eastAsia="Times New Roman" w:hAnsi="Times New Roman" w:cs="Times New Roman"/>
          <w:color w:val="333333"/>
          <w:sz w:val="28"/>
          <w:szCs w:val="28"/>
        </w:rPr>
      </w:pPr>
      <w:r w:rsidRPr="006C3C3E">
        <w:rPr>
          <w:rFonts w:ascii="Times New Roman" w:eastAsia="Times New Roman" w:hAnsi="Times New Roman" w:cs="Times New Roman"/>
          <w:bCs/>
          <w:color w:val="333333"/>
          <w:sz w:val="28"/>
          <w:szCs w:val="28"/>
          <w:lang w:val="en-SG"/>
        </w:rPr>
        <w:t>Ngày 11/4</w:t>
      </w:r>
      <w:r w:rsidR="00687E40" w:rsidRPr="00687E40">
        <w:rPr>
          <w:rFonts w:ascii="Times New Roman" w:eastAsia="Times New Roman" w:hAnsi="Times New Roman" w:cs="Times New Roman"/>
          <w:bCs/>
          <w:color w:val="333333"/>
          <w:sz w:val="28"/>
          <w:szCs w:val="28"/>
          <w:lang w:val="en-SG"/>
        </w:rPr>
        <w:t xml:space="preserve">, UBND </w:t>
      </w:r>
      <w:r w:rsidRPr="006C3C3E">
        <w:rPr>
          <w:rFonts w:ascii="Times New Roman" w:eastAsia="Times New Roman" w:hAnsi="Times New Roman" w:cs="Times New Roman"/>
          <w:bCs/>
          <w:color w:val="333333"/>
          <w:sz w:val="28"/>
          <w:szCs w:val="28"/>
          <w:lang w:val="en-SG"/>
        </w:rPr>
        <w:t>xã Hương Bình</w:t>
      </w:r>
      <w:r w:rsidR="00CB6885" w:rsidRPr="006C3C3E">
        <w:rPr>
          <w:rFonts w:ascii="Times New Roman" w:eastAsia="Times New Roman" w:hAnsi="Times New Roman" w:cs="Times New Roman"/>
          <w:bCs/>
          <w:color w:val="333333"/>
          <w:sz w:val="28"/>
          <w:szCs w:val="28"/>
          <w:lang w:val="en-SG"/>
        </w:rPr>
        <w:t xml:space="preserve"> tổ chức Hội nghị</w:t>
      </w:r>
      <w:r w:rsidR="00687E40" w:rsidRPr="00687E40">
        <w:rPr>
          <w:rFonts w:ascii="Times New Roman" w:eastAsia="Times New Roman" w:hAnsi="Times New Roman" w:cs="Times New Roman"/>
          <w:bCs/>
          <w:color w:val="333333"/>
          <w:sz w:val="28"/>
          <w:szCs w:val="28"/>
          <w:lang w:val="en-SG"/>
        </w:rPr>
        <w:t xml:space="preserve"> triển khai công tác phòng cháy chữa cháy, </w:t>
      </w:r>
      <w:r w:rsidR="005D72DC" w:rsidRPr="006C3C3E">
        <w:rPr>
          <w:rFonts w:ascii="Times New Roman" w:eastAsia="Times New Roman" w:hAnsi="Times New Roman" w:cs="Times New Roman"/>
          <w:bCs/>
          <w:color w:val="333333"/>
          <w:sz w:val="28"/>
          <w:szCs w:val="28"/>
          <w:lang w:val="en-SG"/>
        </w:rPr>
        <w:t xml:space="preserve">cứu hộ cứu nạn, </w:t>
      </w:r>
      <w:r w:rsidR="00687E40" w:rsidRPr="00687E40">
        <w:rPr>
          <w:rFonts w:ascii="Times New Roman" w:eastAsia="Times New Roman" w:hAnsi="Times New Roman" w:cs="Times New Roman"/>
          <w:bCs/>
          <w:color w:val="333333"/>
          <w:sz w:val="28"/>
          <w:szCs w:val="28"/>
          <w:lang w:val="en-SG"/>
        </w:rPr>
        <w:t>bảo</w:t>
      </w:r>
      <w:r w:rsidR="006C3C3E">
        <w:rPr>
          <w:rFonts w:ascii="Times New Roman" w:eastAsia="Times New Roman" w:hAnsi="Times New Roman" w:cs="Times New Roman"/>
          <w:bCs/>
          <w:color w:val="333333"/>
          <w:sz w:val="28"/>
          <w:szCs w:val="28"/>
          <w:lang w:val="en-SG"/>
        </w:rPr>
        <w:t xml:space="preserve"> vệ rừng và PCCC rừng năm 2024. </w:t>
      </w:r>
      <w:proofErr w:type="gramStart"/>
      <w:r w:rsidR="00687E40" w:rsidRPr="00687E40">
        <w:rPr>
          <w:rFonts w:ascii="Times New Roman" w:eastAsia="Times New Roman" w:hAnsi="Times New Roman" w:cs="Times New Roman"/>
          <w:bCs/>
          <w:color w:val="333333"/>
          <w:sz w:val="28"/>
          <w:szCs w:val="28"/>
          <w:lang w:val="en-SG"/>
        </w:rPr>
        <w:t>Đồng</w:t>
      </w:r>
      <w:r w:rsidR="000821C9" w:rsidRPr="006C3C3E">
        <w:rPr>
          <w:rFonts w:ascii="Times New Roman" w:eastAsia="Times New Roman" w:hAnsi="Times New Roman" w:cs="Times New Roman"/>
          <w:bCs/>
          <w:color w:val="333333"/>
          <w:sz w:val="28"/>
          <w:szCs w:val="28"/>
          <w:lang w:val="en-SG"/>
        </w:rPr>
        <w:t xml:space="preserve"> chí Trần Tuấn</w:t>
      </w:r>
      <w:r w:rsidR="00687E40" w:rsidRPr="00687E40">
        <w:rPr>
          <w:rFonts w:ascii="Times New Roman" w:eastAsia="Times New Roman" w:hAnsi="Times New Roman" w:cs="Times New Roman"/>
          <w:bCs/>
          <w:color w:val="333333"/>
          <w:sz w:val="28"/>
          <w:szCs w:val="28"/>
          <w:lang w:val="en-SG"/>
        </w:rPr>
        <w:t xml:space="preserve"> –chủ tịch UBND </w:t>
      </w:r>
      <w:r w:rsidR="000821C9" w:rsidRPr="006C3C3E">
        <w:rPr>
          <w:rFonts w:ascii="Times New Roman" w:eastAsia="Times New Roman" w:hAnsi="Times New Roman" w:cs="Times New Roman"/>
          <w:bCs/>
          <w:color w:val="333333"/>
          <w:sz w:val="28"/>
          <w:szCs w:val="28"/>
          <w:lang w:val="en-SG"/>
        </w:rPr>
        <w:t>xã</w:t>
      </w:r>
      <w:r w:rsidR="00687E40" w:rsidRPr="00687E40">
        <w:rPr>
          <w:rFonts w:ascii="Times New Roman" w:eastAsia="Times New Roman" w:hAnsi="Times New Roman" w:cs="Times New Roman"/>
          <w:bCs/>
          <w:color w:val="333333"/>
          <w:sz w:val="28"/>
          <w:szCs w:val="28"/>
          <w:lang w:val="en-SG"/>
        </w:rPr>
        <w:t xml:space="preserve"> chủ trì hội nghị.</w:t>
      </w:r>
      <w:proofErr w:type="gramEnd"/>
    </w:p>
    <w:p w:rsidR="00687E40" w:rsidRPr="00687E40" w:rsidRDefault="000821C9" w:rsidP="000821C9">
      <w:pPr>
        <w:shd w:val="clear" w:color="auto" w:fill="FFFFFF"/>
        <w:spacing w:after="195" w:line="240" w:lineRule="atLeast"/>
        <w:ind w:firstLine="720"/>
        <w:jc w:val="both"/>
        <w:rPr>
          <w:rFonts w:ascii="Times New Roman" w:eastAsia="Times New Roman" w:hAnsi="Times New Roman" w:cs="Times New Roman"/>
          <w:color w:val="000000"/>
          <w:sz w:val="28"/>
          <w:szCs w:val="28"/>
        </w:rPr>
      </w:pPr>
      <w:proofErr w:type="gramStart"/>
      <w:r w:rsidRPr="00BE2BB5">
        <w:rPr>
          <w:rFonts w:ascii="Times New Roman" w:eastAsia="Times New Roman" w:hAnsi="Times New Roman" w:cs="Times New Roman"/>
          <w:color w:val="000000"/>
          <w:sz w:val="28"/>
          <w:szCs w:val="28"/>
          <w:lang w:val="en-SG"/>
        </w:rPr>
        <w:t>Xã Hương Bình</w:t>
      </w:r>
      <w:r w:rsidR="00687E40" w:rsidRPr="00687E40">
        <w:rPr>
          <w:rFonts w:ascii="Times New Roman" w:eastAsia="Times New Roman" w:hAnsi="Times New Roman" w:cs="Times New Roman"/>
          <w:color w:val="000000"/>
          <w:sz w:val="28"/>
          <w:szCs w:val="28"/>
          <w:lang w:val="en-SG"/>
        </w:rPr>
        <w:t xml:space="preserve"> hiện có </w:t>
      </w:r>
      <w:r w:rsidR="005D72DC" w:rsidRPr="00BE2BB5">
        <w:rPr>
          <w:rFonts w:ascii="Times New Roman" w:eastAsia="Times New Roman" w:hAnsi="Times New Roman" w:cs="Times New Roman"/>
          <w:color w:val="000000"/>
          <w:sz w:val="28"/>
          <w:szCs w:val="28"/>
          <w:lang w:val="en-SG"/>
        </w:rPr>
        <w:t>16</w:t>
      </w:r>
      <w:r w:rsidR="00687E40" w:rsidRPr="00687E40">
        <w:rPr>
          <w:rFonts w:ascii="Times New Roman" w:eastAsia="Times New Roman" w:hAnsi="Times New Roman" w:cs="Times New Roman"/>
          <w:color w:val="000000"/>
          <w:sz w:val="28"/>
          <w:szCs w:val="28"/>
          <w:lang w:val="en-SG"/>
        </w:rPr>
        <w:t xml:space="preserve"> cơ sở kinh doanh </w:t>
      </w:r>
      <w:r w:rsidR="003D776A">
        <w:rPr>
          <w:rFonts w:ascii="Times New Roman" w:eastAsia="Times New Roman" w:hAnsi="Times New Roman" w:cs="Times New Roman"/>
          <w:color w:val="000000"/>
          <w:sz w:val="28"/>
          <w:szCs w:val="28"/>
          <w:lang w:val="en-SG"/>
        </w:rPr>
        <w:t>có</w:t>
      </w:r>
      <w:r w:rsidR="00687E40" w:rsidRPr="00687E40">
        <w:rPr>
          <w:rFonts w:ascii="Times New Roman" w:eastAsia="Times New Roman" w:hAnsi="Times New Roman" w:cs="Times New Roman"/>
          <w:color w:val="000000"/>
          <w:sz w:val="28"/>
          <w:szCs w:val="28"/>
          <w:lang w:val="en-SG"/>
        </w:rPr>
        <w:t xml:space="preserve"> tiềm ẩn nguy cơ cháy, nổ tăng cao.</w:t>
      </w:r>
      <w:proofErr w:type="gramEnd"/>
      <w:r w:rsidR="00687E40" w:rsidRPr="00687E40">
        <w:rPr>
          <w:rFonts w:ascii="Times New Roman" w:eastAsia="Times New Roman" w:hAnsi="Times New Roman" w:cs="Times New Roman"/>
          <w:color w:val="000000"/>
          <w:sz w:val="28"/>
          <w:szCs w:val="28"/>
          <w:lang w:val="en-SG"/>
        </w:rPr>
        <w:t xml:space="preserve"> </w:t>
      </w:r>
      <w:proofErr w:type="gramStart"/>
      <w:r w:rsidR="00687E40" w:rsidRPr="00687E40">
        <w:rPr>
          <w:rFonts w:ascii="Times New Roman" w:eastAsia="Times New Roman" w:hAnsi="Times New Roman" w:cs="Times New Roman"/>
          <w:color w:val="000000"/>
          <w:sz w:val="28"/>
          <w:szCs w:val="28"/>
          <w:lang w:val="en-SG"/>
        </w:rPr>
        <w:t>Trước tình hình đó, công tác PCCC được xem là nhiệm vụ trọng tâm và cấp bách.</w:t>
      </w:r>
      <w:proofErr w:type="gramEnd"/>
      <w:r w:rsidR="00687E40" w:rsidRPr="00687E40">
        <w:rPr>
          <w:rFonts w:ascii="Times New Roman" w:eastAsia="Times New Roman" w:hAnsi="Times New Roman" w:cs="Times New Roman"/>
          <w:color w:val="000000"/>
          <w:sz w:val="28"/>
          <w:szCs w:val="28"/>
          <w:lang w:val="en-SG"/>
        </w:rPr>
        <w:t xml:space="preserve"> Ban chỉ đạo PCCC </w:t>
      </w:r>
      <w:r w:rsidR="00317EDA" w:rsidRPr="00BE2BB5">
        <w:rPr>
          <w:rFonts w:ascii="Times New Roman" w:eastAsia="Times New Roman" w:hAnsi="Times New Roman" w:cs="Times New Roman"/>
          <w:color w:val="000000"/>
          <w:sz w:val="28"/>
          <w:szCs w:val="28"/>
          <w:lang w:val="en-SG"/>
        </w:rPr>
        <w:t>xã</w:t>
      </w:r>
      <w:r w:rsidR="00687E40" w:rsidRPr="00687E40">
        <w:rPr>
          <w:rFonts w:ascii="Times New Roman" w:eastAsia="Times New Roman" w:hAnsi="Times New Roman" w:cs="Times New Roman"/>
          <w:color w:val="000000"/>
          <w:sz w:val="28"/>
          <w:szCs w:val="28"/>
          <w:lang w:val="en-SG"/>
        </w:rPr>
        <w:t xml:space="preserve"> đã tăng </w:t>
      </w:r>
      <w:r w:rsidR="00AC7FB2" w:rsidRPr="00BE2BB5">
        <w:rPr>
          <w:rFonts w:ascii="Times New Roman" w:eastAsia="Times New Roman" w:hAnsi="Times New Roman" w:cs="Times New Roman"/>
          <w:color w:val="000000"/>
          <w:sz w:val="28"/>
          <w:szCs w:val="28"/>
          <w:lang w:val="en-SG"/>
        </w:rPr>
        <w:t>cường tuyên truyền về luật PCCC;</w:t>
      </w:r>
      <w:r w:rsidR="00687E40" w:rsidRPr="00687E40">
        <w:rPr>
          <w:rFonts w:ascii="Times New Roman" w:eastAsia="Times New Roman" w:hAnsi="Times New Roman" w:cs="Times New Roman"/>
          <w:color w:val="000000"/>
          <w:sz w:val="28"/>
          <w:szCs w:val="28"/>
          <w:lang w:val="en-SG"/>
        </w:rPr>
        <w:t xml:space="preserve"> các </w:t>
      </w:r>
      <w:r w:rsidR="00317EDA" w:rsidRPr="00BE2BB5">
        <w:rPr>
          <w:rFonts w:ascii="Times New Roman" w:eastAsia="Times New Roman" w:hAnsi="Times New Roman" w:cs="Times New Roman"/>
          <w:color w:val="000000"/>
          <w:sz w:val="28"/>
          <w:szCs w:val="28"/>
          <w:lang w:val="en-SG"/>
        </w:rPr>
        <w:t>thôn</w:t>
      </w:r>
      <w:r w:rsidR="00687E40" w:rsidRPr="00687E40">
        <w:rPr>
          <w:rFonts w:ascii="Times New Roman" w:eastAsia="Times New Roman" w:hAnsi="Times New Roman" w:cs="Times New Roman"/>
          <w:color w:val="000000"/>
          <w:sz w:val="28"/>
          <w:szCs w:val="28"/>
          <w:lang w:val="en-SG"/>
        </w:rPr>
        <w:t xml:space="preserve">, đơn vị xây dựng lực lượng PCCC tại chỗ đáp ứng yêu cầu và điều kiện sản xuất kinh doanh. Hiện, trên địa bàn có </w:t>
      </w:r>
      <w:r w:rsidR="00317EDA" w:rsidRPr="00BE2BB5">
        <w:rPr>
          <w:rFonts w:ascii="Times New Roman" w:eastAsia="Times New Roman" w:hAnsi="Times New Roman" w:cs="Times New Roman"/>
          <w:color w:val="000000"/>
          <w:sz w:val="28"/>
          <w:szCs w:val="28"/>
          <w:lang w:val="en-SG"/>
        </w:rPr>
        <w:t>05</w:t>
      </w:r>
      <w:r w:rsidR="005E1B32" w:rsidRPr="00BE2BB5">
        <w:rPr>
          <w:rFonts w:ascii="Times New Roman" w:eastAsia="Times New Roman" w:hAnsi="Times New Roman" w:cs="Times New Roman"/>
          <w:color w:val="000000"/>
          <w:sz w:val="28"/>
          <w:szCs w:val="28"/>
          <w:lang w:val="en-SG"/>
        </w:rPr>
        <w:t xml:space="preserve"> điểm chữa cháy công cộng, 05 điểm kẻng trên 5 thôn </w:t>
      </w:r>
      <w:r w:rsidRPr="00BE2BB5">
        <w:rPr>
          <w:rFonts w:ascii="Times New Roman" w:eastAsia="Times New Roman" w:hAnsi="Times New Roman" w:cs="Times New Roman"/>
          <w:color w:val="000000"/>
          <w:sz w:val="28"/>
          <w:szCs w:val="28"/>
          <w:lang w:val="en-SG"/>
        </w:rPr>
        <w:t>hoạt động có hiệu quả</w:t>
      </w:r>
      <w:r w:rsidR="005E1B32" w:rsidRPr="00BE2BB5">
        <w:rPr>
          <w:rFonts w:ascii="Times New Roman" w:eastAsia="Times New Roman" w:hAnsi="Times New Roman" w:cs="Times New Roman"/>
          <w:color w:val="000000"/>
          <w:sz w:val="28"/>
          <w:szCs w:val="28"/>
          <w:lang w:val="en-SG"/>
        </w:rPr>
        <w:t>.</w:t>
      </w:r>
    </w:p>
    <w:p w:rsidR="00687E40" w:rsidRPr="00687E40" w:rsidRDefault="00687E40" w:rsidP="00FE311C">
      <w:pPr>
        <w:shd w:val="clear" w:color="auto" w:fill="FFFFFF"/>
        <w:spacing w:after="195" w:line="240" w:lineRule="atLeast"/>
        <w:jc w:val="both"/>
        <w:rPr>
          <w:rFonts w:ascii="Times New Roman" w:eastAsia="Times New Roman" w:hAnsi="Times New Roman" w:cs="Times New Roman"/>
          <w:color w:val="000000"/>
          <w:sz w:val="28"/>
          <w:szCs w:val="28"/>
        </w:rPr>
      </w:pPr>
      <w:r w:rsidRPr="00687E40">
        <w:rPr>
          <w:rFonts w:ascii="Times New Roman" w:eastAsia="Times New Roman" w:hAnsi="Times New Roman" w:cs="Times New Roman"/>
          <w:color w:val="000000"/>
          <w:sz w:val="28"/>
          <w:szCs w:val="28"/>
        </w:rPr>
        <w:t> </w:t>
      </w:r>
      <w:r w:rsidR="000821C9" w:rsidRPr="00BE2BB5">
        <w:rPr>
          <w:rFonts w:ascii="Times New Roman" w:eastAsia="Times New Roman" w:hAnsi="Times New Roman" w:cs="Times New Roman"/>
          <w:color w:val="000000"/>
          <w:sz w:val="28"/>
          <w:szCs w:val="28"/>
        </w:rPr>
        <w:tab/>
      </w:r>
      <w:r w:rsidRPr="00687E40">
        <w:rPr>
          <w:rFonts w:ascii="Times New Roman" w:eastAsia="Times New Roman" w:hAnsi="Times New Roman" w:cs="Times New Roman"/>
          <w:color w:val="000000"/>
          <w:sz w:val="28"/>
          <w:szCs w:val="28"/>
          <w:lang w:val="en-SG"/>
        </w:rPr>
        <w:t xml:space="preserve">Công tác quản lý bảo vệ và phát triển rừng trên địa bàn </w:t>
      </w:r>
      <w:r w:rsidR="005E1B32" w:rsidRPr="00BE2BB5">
        <w:rPr>
          <w:rFonts w:ascii="Times New Roman" w:eastAsia="Times New Roman" w:hAnsi="Times New Roman" w:cs="Times New Roman"/>
          <w:color w:val="000000"/>
          <w:sz w:val="28"/>
          <w:szCs w:val="28"/>
          <w:lang w:val="en-SG"/>
        </w:rPr>
        <w:t xml:space="preserve">xã </w:t>
      </w:r>
      <w:r w:rsidRPr="00687E40">
        <w:rPr>
          <w:rFonts w:ascii="Times New Roman" w:eastAsia="Times New Roman" w:hAnsi="Times New Roman" w:cs="Times New Roman"/>
          <w:color w:val="000000"/>
          <w:sz w:val="28"/>
          <w:szCs w:val="28"/>
          <w:lang w:val="en-SG"/>
        </w:rPr>
        <w:t xml:space="preserve">tiếp tục được các cấp chính quyền chỉ đạo sát sao và quyết liệt; nhận thức của nhân dân trong công tác quản lý, bảo vệ, phát triển rừng và phòng cháy chữa cháy được nâng lên. </w:t>
      </w:r>
      <w:proofErr w:type="gramStart"/>
      <w:r w:rsidR="00EE4CB5" w:rsidRPr="00BE2BB5">
        <w:rPr>
          <w:rFonts w:ascii="Times New Roman" w:hAnsi="Times New Roman" w:cs="Times New Roman"/>
          <w:sz w:val="28"/>
          <w:szCs w:val="28"/>
        </w:rPr>
        <w:t>Năm 2023 mặt dù thời tiết nắng nóng kéo dài, nhưng không có vụ cháy rừng nào xảy ra trên địa bàn xã</w:t>
      </w:r>
      <w:r w:rsidR="007F3B83" w:rsidRPr="00BE2BB5">
        <w:rPr>
          <w:rFonts w:ascii="Times New Roman" w:hAnsi="Times New Roman" w:cs="Times New Roman"/>
          <w:sz w:val="28"/>
          <w:szCs w:val="28"/>
        </w:rPr>
        <w:t>.</w:t>
      </w:r>
      <w:proofErr w:type="gramEnd"/>
      <w:r w:rsidR="00EE4CB5" w:rsidRPr="00BE2BB5">
        <w:rPr>
          <w:rFonts w:ascii="Times New Roman" w:hAnsi="Times New Roman" w:cs="Times New Roman"/>
          <w:sz w:val="28"/>
          <w:szCs w:val="28"/>
        </w:rPr>
        <w:t xml:space="preserve"> </w:t>
      </w:r>
      <w:r w:rsidR="00EE4CB5" w:rsidRPr="00BE2BB5">
        <w:rPr>
          <w:rFonts w:ascii="Times New Roman" w:eastAsia="Times New Roman" w:hAnsi="Times New Roman" w:cs="Times New Roman"/>
          <w:color w:val="000000"/>
          <w:sz w:val="28"/>
          <w:szCs w:val="28"/>
          <w:lang w:val="en-SG"/>
        </w:rPr>
        <w:t>Năm 2024</w:t>
      </w:r>
      <w:r w:rsidRPr="00687E40">
        <w:rPr>
          <w:rFonts w:ascii="Times New Roman" w:eastAsia="Times New Roman" w:hAnsi="Times New Roman" w:cs="Times New Roman"/>
          <w:color w:val="000000"/>
          <w:sz w:val="28"/>
          <w:szCs w:val="28"/>
          <w:lang w:val="en-SG"/>
        </w:rPr>
        <w:t xml:space="preserve">, tổng diện tích rừng tăng thêm </w:t>
      </w:r>
      <w:r w:rsidR="007F3B83" w:rsidRPr="00BE2BB5">
        <w:rPr>
          <w:rFonts w:ascii="Times New Roman" w:eastAsia="Times New Roman" w:hAnsi="Times New Roman" w:cs="Times New Roman"/>
          <w:color w:val="000000"/>
          <w:sz w:val="28"/>
          <w:szCs w:val="28"/>
          <w:lang w:val="en-SG"/>
        </w:rPr>
        <w:t>do các thửa ruộng khô hạn không làm được bà con chuyển sang trồng rừng</w:t>
      </w:r>
      <w:proofErr w:type="gramStart"/>
      <w:r w:rsidR="007F3B83" w:rsidRPr="00BE2BB5">
        <w:rPr>
          <w:rFonts w:ascii="Times New Roman" w:eastAsia="Times New Roman" w:hAnsi="Times New Roman" w:cs="Times New Roman"/>
          <w:color w:val="000000"/>
          <w:sz w:val="28"/>
          <w:szCs w:val="28"/>
          <w:lang w:val="en-SG"/>
        </w:rPr>
        <w:t xml:space="preserve">, </w:t>
      </w:r>
      <w:r w:rsidRPr="00687E40">
        <w:rPr>
          <w:rFonts w:ascii="Times New Roman" w:eastAsia="Times New Roman" w:hAnsi="Times New Roman" w:cs="Times New Roman"/>
          <w:color w:val="000000"/>
          <w:sz w:val="28"/>
          <w:szCs w:val="28"/>
          <w:lang w:val="en-SG"/>
        </w:rPr>
        <w:t xml:space="preserve"> tỷ</w:t>
      </w:r>
      <w:proofErr w:type="gramEnd"/>
      <w:r w:rsidRPr="00687E40">
        <w:rPr>
          <w:rFonts w:ascii="Times New Roman" w:eastAsia="Times New Roman" w:hAnsi="Times New Roman" w:cs="Times New Roman"/>
          <w:color w:val="000000"/>
          <w:sz w:val="28"/>
          <w:szCs w:val="28"/>
          <w:lang w:val="en-SG"/>
        </w:rPr>
        <w:t xml:space="preserve"> lệ che phủ rừng </w:t>
      </w:r>
      <w:r w:rsidR="007F3B83" w:rsidRPr="00BE2BB5">
        <w:rPr>
          <w:rFonts w:ascii="Times New Roman" w:eastAsia="Times New Roman" w:hAnsi="Times New Roman" w:cs="Times New Roman"/>
          <w:color w:val="000000"/>
          <w:sz w:val="28"/>
          <w:szCs w:val="28"/>
          <w:lang w:val="en-SG"/>
        </w:rPr>
        <w:t xml:space="preserve">ngày càng cao </w:t>
      </w:r>
      <w:r w:rsidRPr="00687E40">
        <w:rPr>
          <w:rFonts w:ascii="Times New Roman" w:eastAsia="Times New Roman" w:hAnsi="Times New Roman" w:cs="Times New Roman"/>
          <w:color w:val="000000"/>
          <w:sz w:val="28"/>
          <w:szCs w:val="28"/>
          <w:lang w:val="en-SG"/>
        </w:rPr>
        <w:t xml:space="preserve">. </w:t>
      </w:r>
      <w:proofErr w:type="gramStart"/>
      <w:r w:rsidRPr="00687E40">
        <w:rPr>
          <w:rFonts w:ascii="Times New Roman" w:eastAsia="Times New Roman" w:hAnsi="Times New Roman" w:cs="Times New Roman"/>
          <w:color w:val="000000"/>
          <w:sz w:val="28"/>
          <w:szCs w:val="28"/>
          <w:lang w:val="en-SG"/>
        </w:rPr>
        <w:t>Công tác PCCCR được triển khai thực hiện có hiệu quả với phương châm 4 tại chỗ nhằm chữa cháy rừng kịp thời.</w:t>
      </w:r>
      <w:proofErr w:type="gramEnd"/>
      <w:r w:rsidRPr="00687E40">
        <w:rPr>
          <w:rFonts w:ascii="Times New Roman" w:eastAsia="Times New Roman" w:hAnsi="Times New Roman" w:cs="Times New Roman"/>
          <w:color w:val="000000"/>
          <w:sz w:val="28"/>
          <w:szCs w:val="28"/>
          <w:lang w:val="en-SG"/>
        </w:rPr>
        <w:t xml:space="preserve"> </w:t>
      </w:r>
      <w:proofErr w:type="gramStart"/>
      <w:r w:rsidRPr="00687E40">
        <w:rPr>
          <w:rFonts w:ascii="Times New Roman" w:eastAsia="Times New Roman" w:hAnsi="Times New Roman" w:cs="Times New Roman"/>
          <w:color w:val="000000"/>
          <w:sz w:val="28"/>
          <w:szCs w:val="28"/>
          <w:lang w:val="en-SG"/>
        </w:rPr>
        <w:t>Công tác quản lý lâm sản, động vật hoang dã thực hiện nghiêm túc, đúng quy định.</w:t>
      </w:r>
      <w:proofErr w:type="gramEnd"/>
    </w:p>
    <w:p w:rsidR="00687E40" w:rsidRPr="00687E40" w:rsidRDefault="00687E40" w:rsidP="007F3B83">
      <w:pPr>
        <w:shd w:val="clear" w:color="auto" w:fill="FFFFFF"/>
        <w:spacing w:after="195" w:line="240" w:lineRule="atLeast"/>
        <w:ind w:firstLine="720"/>
        <w:jc w:val="both"/>
        <w:rPr>
          <w:rFonts w:ascii="Times New Roman" w:eastAsia="Times New Roman" w:hAnsi="Times New Roman" w:cs="Times New Roman"/>
          <w:color w:val="000000"/>
          <w:sz w:val="28"/>
          <w:szCs w:val="28"/>
        </w:rPr>
      </w:pPr>
      <w:r w:rsidRPr="00687E40">
        <w:rPr>
          <w:rFonts w:ascii="Times New Roman" w:eastAsia="Times New Roman" w:hAnsi="Times New Roman" w:cs="Times New Roman"/>
          <w:color w:val="000000"/>
          <w:sz w:val="28"/>
          <w:szCs w:val="28"/>
          <w:lang w:val="en-SG"/>
        </w:rPr>
        <w:t>Hội nghị xác định nhiệm vụ trọng tâm trong năm 2024, đối với công tác PCCC, cần chú trọng quản lý cơ sở vật chất; triển khai huấn luyện, luyện tập cho cán bộ PCCC; đẩy mạnh công tác tuyên truyền công tác PCCC; Tiếp tục thực hiện tốt phương châm 4</w:t>
      </w:r>
      <w:r w:rsidR="007F3B83" w:rsidRPr="00BE2BB5">
        <w:rPr>
          <w:rFonts w:ascii="Times New Roman" w:eastAsia="Times New Roman" w:hAnsi="Times New Roman" w:cs="Times New Roman"/>
          <w:color w:val="000000"/>
          <w:sz w:val="28"/>
          <w:szCs w:val="28"/>
          <w:lang w:val="en-SG"/>
        </w:rPr>
        <w:t xml:space="preserve"> tại chỗ khi có cháy, nổ xảy ra</w:t>
      </w:r>
      <w:r w:rsidRPr="00687E40">
        <w:rPr>
          <w:rFonts w:ascii="Times New Roman" w:eastAsia="Times New Roman" w:hAnsi="Times New Roman" w:cs="Times New Roman"/>
          <w:color w:val="000000"/>
          <w:sz w:val="28"/>
          <w:szCs w:val="28"/>
          <w:lang w:val="en-SG"/>
        </w:rPr>
        <w:t>.</w:t>
      </w:r>
    </w:p>
    <w:p w:rsidR="00687E40" w:rsidRPr="00687E40" w:rsidRDefault="00687E40" w:rsidP="007F3B83">
      <w:pPr>
        <w:shd w:val="clear" w:color="auto" w:fill="FFFFFF"/>
        <w:spacing w:after="195" w:line="240" w:lineRule="atLeast"/>
        <w:ind w:firstLine="720"/>
        <w:jc w:val="both"/>
        <w:rPr>
          <w:rFonts w:ascii="Times New Roman" w:eastAsia="Times New Roman" w:hAnsi="Times New Roman" w:cs="Times New Roman"/>
          <w:color w:val="000000"/>
          <w:sz w:val="28"/>
          <w:szCs w:val="28"/>
        </w:rPr>
      </w:pPr>
      <w:proofErr w:type="gramStart"/>
      <w:r w:rsidRPr="00687E40">
        <w:rPr>
          <w:rFonts w:ascii="Times New Roman" w:eastAsia="Times New Roman" w:hAnsi="Times New Roman" w:cs="Times New Roman"/>
          <w:color w:val="000000"/>
          <w:sz w:val="28"/>
          <w:szCs w:val="28"/>
          <w:lang w:val="en-SG"/>
        </w:rPr>
        <w:t>Đẩy mạnh công tác tuyên truyền, phát động phong trào toàn dân tham gia quản lý, bảo vệ và phát triển rừng.</w:t>
      </w:r>
      <w:proofErr w:type="gramEnd"/>
      <w:r w:rsidRPr="00687E40">
        <w:rPr>
          <w:rFonts w:ascii="Times New Roman" w:eastAsia="Times New Roman" w:hAnsi="Times New Roman" w:cs="Times New Roman"/>
          <w:color w:val="000000"/>
          <w:sz w:val="28"/>
          <w:szCs w:val="28"/>
          <w:lang w:val="en-SG"/>
        </w:rPr>
        <w:t xml:space="preserve"> Tăng cường công tác kiểm tra, ngăn chặn và kiên quyết xử lý nghiêm các hành </w:t>
      </w:r>
      <w:proofErr w:type="gramStart"/>
      <w:r w:rsidRPr="00687E40">
        <w:rPr>
          <w:rFonts w:ascii="Times New Roman" w:eastAsia="Times New Roman" w:hAnsi="Times New Roman" w:cs="Times New Roman"/>
          <w:color w:val="000000"/>
          <w:sz w:val="28"/>
          <w:szCs w:val="28"/>
          <w:lang w:val="en-SG"/>
        </w:rPr>
        <w:t>vi</w:t>
      </w:r>
      <w:proofErr w:type="gramEnd"/>
      <w:r w:rsidRPr="00687E40">
        <w:rPr>
          <w:rFonts w:ascii="Times New Roman" w:eastAsia="Times New Roman" w:hAnsi="Times New Roman" w:cs="Times New Roman"/>
          <w:color w:val="000000"/>
          <w:sz w:val="28"/>
          <w:szCs w:val="28"/>
          <w:lang w:val="en-SG"/>
        </w:rPr>
        <w:t xml:space="preserve"> vi phạm Luật Lâm nghiệp. Thực hiện tốt công tác Phòng cháy chữa cháy rừng, kiểm tra, giám sát chặt </w:t>
      </w:r>
      <w:r w:rsidR="008B2FF4" w:rsidRPr="00BE2BB5">
        <w:rPr>
          <w:rFonts w:ascii="Times New Roman" w:eastAsia="Times New Roman" w:hAnsi="Times New Roman" w:cs="Times New Roman"/>
          <w:color w:val="000000"/>
          <w:sz w:val="28"/>
          <w:szCs w:val="28"/>
          <w:lang w:val="en-SG"/>
        </w:rPr>
        <w:t xml:space="preserve">chẽ việc khai thác rừng trồng. </w:t>
      </w:r>
      <w:r w:rsidR="00FE311C" w:rsidRPr="00BE2BB5">
        <w:rPr>
          <w:rFonts w:ascii="Times New Roman" w:eastAsia="Times New Roman" w:hAnsi="Times New Roman" w:cs="Times New Roman"/>
          <w:color w:val="000000"/>
          <w:sz w:val="28"/>
          <w:szCs w:val="28"/>
          <w:lang w:val="en-SG"/>
        </w:rPr>
        <w:t xml:space="preserve">Đồng </w:t>
      </w:r>
      <w:r w:rsidR="008B2FF4" w:rsidRPr="00BE2BB5">
        <w:rPr>
          <w:rFonts w:ascii="Times New Roman" w:eastAsia="Times New Roman" w:hAnsi="Times New Roman" w:cs="Times New Roman"/>
          <w:color w:val="000000"/>
          <w:sz w:val="28"/>
          <w:szCs w:val="28"/>
          <w:lang w:val="en-SG"/>
        </w:rPr>
        <w:t>thời khuyến cáo người dân không nên ch</w:t>
      </w:r>
      <w:r w:rsidR="00F93256" w:rsidRPr="00BE2BB5">
        <w:rPr>
          <w:rFonts w:ascii="Times New Roman" w:eastAsia="Times New Roman" w:hAnsi="Times New Roman" w:cs="Times New Roman"/>
          <w:color w:val="000000"/>
          <w:sz w:val="28"/>
          <w:szCs w:val="28"/>
          <w:lang w:val="en-SG"/>
        </w:rPr>
        <w:t>ăm sóc làm cỏ rừng vào mùa khô</w:t>
      </w:r>
      <w:r w:rsidR="008B2FF4" w:rsidRPr="00BE2BB5">
        <w:rPr>
          <w:rFonts w:ascii="Times New Roman" w:eastAsia="Times New Roman" w:hAnsi="Times New Roman" w:cs="Times New Roman"/>
          <w:color w:val="000000"/>
          <w:sz w:val="28"/>
          <w:szCs w:val="28"/>
          <w:lang w:val="en-SG"/>
        </w:rPr>
        <w:t xml:space="preserve"> làm tăng thêm nguồn nhiệt có nguy cơ dẫn đến cháy rừng cao</w:t>
      </w:r>
      <w:r w:rsidR="00F93256" w:rsidRPr="00BE2BB5">
        <w:rPr>
          <w:rFonts w:ascii="Times New Roman" w:eastAsia="Times New Roman" w:hAnsi="Times New Roman" w:cs="Times New Roman"/>
          <w:color w:val="000000"/>
          <w:sz w:val="28"/>
          <w:szCs w:val="28"/>
          <w:lang w:val="en-SG"/>
        </w:rPr>
        <w:t>, việc đốt thực bì sau khi khai thác rừng phải có đơn xin phép được sự đồng ý của chính quyền địa phương xã đồng ý</w:t>
      </w:r>
      <w:r w:rsidR="000955A9" w:rsidRPr="00BE2BB5">
        <w:rPr>
          <w:rFonts w:ascii="Times New Roman" w:eastAsia="Times New Roman" w:hAnsi="Times New Roman" w:cs="Times New Roman"/>
          <w:color w:val="000000"/>
          <w:sz w:val="28"/>
          <w:szCs w:val="28"/>
          <w:lang w:val="en-SG"/>
        </w:rPr>
        <w:t>, không được tự ý đốt thực bì khi chưa xin phép, nếu vi phạm thì tùy theo tính chất mức độ vi phạm sẻ bị xữ lý hành chính hoặc truy cứu trách nhiệm hình sự.</w:t>
      </w:r>
    </w:p>
    <w:p w:rsidR="00687E40" w:rsidRPr="00BE2BB5" w:rsidRDefault="00687E40" w:rsidP="00BE2BB5">
      <w:pPr>
        <w:shd w:val="clear" w:color="auto" w:fill="FFFFFF"/>
        <w:spacing w:after="195" w:line="240" w:lineRule="atLeast"/>
        <w:ind w:firstLine="720"/>
        <w:jc w:val="both"/>
        <w:rPr>
          <w:rFonts w:ascii="Times New Roman" w:eastAsia="Times New Roman" w:hAnsi="Times New Roman" w:cs="Times New Roman"/>
          <w:color w:val="000000"/>
          <w:sz w:val="28"/>
          <w:szCs w:val="28"/>
          <w:lang w:val="en-SG"/>
        </w:rPr>
      </w:pPr>
      <w:r w:rsidRPr="00687E40">
        <w:rPr>
          <w:rFonts w:ascii="Times New Roman" w:eastAsia="Times New Roman" w:hAnsi="Times New Roman" w:cs="Times New Roman"/>
          <w:color w:val="000000"/>
          <w:sz w:val="28"/>
          <w:szCs w:val="28"/>
          <w:lang w:val="en-SG"/>
        </w:rPr>
        <w:t xml:space="preserve">Dịp này, UBND </w:t>
      </w:r>
      <w:r w:rsidR="000955A9" w:rsidRPr="00BE2BB5">
        <w:rPr>
          <w:rFonts w:ascii="Times New Roman" w:eastAsia="Times New Roman" w:hAnsi="Times New Roman" w:cs="Times New Roman"/>
          <w:color w:val="000000"/>
          <w:sz w:val="28"/>
          <w:szCs w:val="28"/>
          <w:lang w:val="en-SG"/>
        </w:rPr>
        <w:t>xã Hương Bình</w:t>
      </w:r>
      <w:r w:rsidRPr="00687E40">
        <w:rPr>
          <w:rFonts w:ascii="Times New Roman" w:eastAsia="Times New Roman" w:hAnsi="Times New Roman" w:cs="Times New Roman"/>
          <w:color w:val="000000"/>
          <w:sz w:val="28"/>
          <w:szCs w:val="28"/>
          <w:lang w:val="en-SG"/>
        </w:rPr>
        <w:t xml:space="preserve"> tặng giấy khen cho </w:t>
      </w:r>
      <w:r w:rsidR="000955A9" w:rsidRPr="00BE2BB5">
        <w:rPr>
          <w:rFonts w:ascii="Times New Roman" w:eastAsia="Times New Roman" w:hAnsi="Times New Roman" w:cs="Times New Roman"/>
          <w:color w:val="000000"/>
          <w:sz w:val="28"/>
          <w:szCs w:val="28"/>
          <w:lang w:val="en-SG"/>
        </w:rPr>
        <w:t>2</w:t>
      </w:r>
      <w:r w:rsidRPr="00687E40">
        <w:rPr>
          <w:rFonts w:ascii="Times New Roman" w:eastAsia="Times New Roman" w:hAnsi="Times New Roman" w:cs="Times New Roman"/>
          <w:color w:val="000000"/>
          <w:sz w:val="28"/>
          <w:szCs w:val="28"/>
          <w:lang w:val="en-SG"/>
        </w:rPr>
        <w:t xml:space="preserve"> tập thể và </w:t>
      </w:r>
      <w:r w:rsidR="000955A9" w:rsidRPr="00BE2BB5">
        <w:rPr>
          <w:rFonts w:ascii="Times New Roman" w:eastAsia="Times New Roman" w:hAnsi="Times New Roman" w:cs="Times New Roman"/>
          <w:color w:val="000000"/>
          <w:sz w:val="28"/>
          <w:szCs w:val="28"/>
          <w:lang w:val="en-SG"/>
        </w:rPr>
        <w:t xml:space="preserve">4 </w:t>
      </w:r>
      <w:r w:rsidRPr="00687E40">
        <w:rPr>
          <w:rFonts w:ascii="Times New Roman" w:eastAsia="Times New Roman" w:hAnsi="Times New Roman" w:cs="Times New Roman"/>
          <w:color w:val="000000"/>
          <w:sz w:val="28"/>
          <w:szCs w:val="28"/>
          <w:lang w:val="en-SG"/>
        </w:rPr>
        <w:t>cá nhân có thành tích xuất sắc trong công tác PCCC</w:t>
      </w:r>
      <w:r w:rsidR="000955A9" w:rsidRPr="00BE2BB5">
        <w:rPr>
          <w:rFonts w:ascii="Times New Roman" w:eastAsia="Times New Roman" w:hAnsi="Times New Roman" w:cs="Times New Roman"/>
          <w:color w:val="000000"/>
          <w:sz w:val="28"/>
          <w:szCs w:val="28"/>
          <w:lang w:val="en-SG"/>
        </w:rPr>
        <w:t>,  bảo vệ rừng và PCCCR năm 2023</w:t>
      </w:r>
      <w:r w:rsidRPr="00687E40">
        <w:rPr>
          <w:rFonts w:ascii="Times New Roman" w:eastAsia="Times New Roman" w:hAnsi="Times New Roman" w:cs="Times New Roman"/>
          <w:color w:val="000000"/>
          <w:sz w:val="28"/>
          <w:szCs w:val="28"/>
          <w:lang w:val="en-SG"/>
        </w:rPr>
        <w:t>.</w:t>
      </w:r>
    </w:p>
    <w:p w:rsidR="00BE2BB5" w:rsidRPr="00687E40" w:rsidRDefault="002C7EB3" w:rsidP="00687E40">
      <w:pPr>
        <w:shd w:val="clear" w:color="auto" w:fill="FFFFFF"/>
        <w:spacing w:after="195" w:line="240" w:lineRule="atLeast"/>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lang w:val="en-SG"/>
        </w:rPr>
        <w:t xml:space="preserve">    </w:t>
      </w:r>
      <w:r w:rsidRPr="002C7EB3">
        <w:rPr>
          <w:rFonts w:ascii="Times New Roman" w:eastAsia="Times New Roman" w:hAnsi="Times New Roman" w:cs="Times New Roman"/>
          <w:b/>
          <w:color w:val="000000"/>
          <w:sz w:val="28"/>
          <w:szCs w:val="28"/>
          <w:lang w:val="en-SG"/>
        </w:rPr>
        <w:t xml:space="preserve">Duyệt </w:t>
      </w:r>
      <w:r w:rsidR="00BE2BB5" w:rsidRPr="002C7EB3">
        <w:rPr>
          <w:rFonts w:ascii="Times New Roman" w:eastAsia="Times New Roman" w:hAnsi="Times New Roman" w:cs="Times New Roman"/>
          <w:b/>
          <w:color w:val="000000"/>
          <w:sz w:val="28"/>
          <w:szCs w:val="28"/>
          <w:lang w:val="en-SG"/>
        </w:rPr>
        <w:t xml:space="preserve">tin                                                                            </w:t>
      </w:r>
      <w:r w:rsidRPr="002C7EB3">
        <w:rPr>
          <w:rFonts w:ascii="Times New Roman" w:eastAsia="Times New Roman" w:hAnsi="Times New Roman" w:cs="Times New Roman"/>
          <w:b/>
          <w:color w:val="000000"/>
          <w:sz w:val="28"/>
          <w:szCs w:val="28"/>
          <w:lang w:val="en-SG"/>
        </w:rPr>
        <w:t xml:space="preserve">   </w:t>
      </w:r>
      <w:r w:rsidR="00BE2BB5" w:rsidRPr="002C7EB3">
        <w:rPr>
          <w:rFonts w:ascii="Times New Roman" w:eastAsia="Times New Roman" w:hAnsi="Times New Roman" w:cs="Times New Roman"/>
          <w:b/>
          <w:color w:val="000000"/>
          <w:sz w:val="28"/>
          <w:szCs w:val="28"/>
          <w:lang w:val="en-SG"/>
        </w:rPr>
        <w:t>Văn Cho</w:t>
      </w:r>
    </w:p>
    <w:p w:rsidR="00651298" w:rsidRPr="00651298" w:rsidRDefault="00651298" w:rsidP="00651298">
      <w:pPr>
        <w:spacing w:after="0" w:line="270" w:lineRule="atLeast"/>
        <w:jc w:val="center"/>
        <w:rPr>
          <w:rFonts w:ascii="Times New Roman" w:eastAsia="Times New Roman" w:hAnsi="Times New Roman" w:cs="Times New Roman"/>
          <w:b/>
          <w:bCs/>
          <w:color w:val="000000" w:themeColor="text1"/>
          <w:sz w:val="28"/>
          <w:szCs w:val="28"/>
        </w:rPr>
      </w:pPr>
      <w:r w:rsidRPr="00651298">
        <w:rPr>
          <w:rFonts w:ascii="Times New Roman" w:eastAsia="Times New Roman" w:hAnsi="Times New Roman" w:cs="Times New Roman"/>
          <w:b/>
          <w:bCs/>
          <w:color w:val="000000" w:themeColor="text1"/>
          <w:sz w:val="28"/>
          <w:szCs w:val="28"/>
        </w:rPr>
        <w:lastRenderedPageBreak/>
        <w:t xml:space="preserve">Tập huấn nghiệp vụ quản lý vốn vay NHCSXH tại </w:t>
      </w:r>
      <w:r w:rsidRPr="007A774B">
        <w:rPr>
          <w:rFonts w:ascii="Times New Roman" w:eastAsia="Times New Roman" w:hAnsi="Times New Roman" w:cs="Times New Roman"/>
          <w:b/>
          <w:bCs/>
          <w:color w:val="000000" w:themeColor="text1"/>
          <w:sz w:val="28"/>
          <w:szCs w:val="28"/>
        </w:rPr>
        <w:t>xã Hương Bình</w:t>
      </w:r>
    </w:p>
    <w:p w:rsidR="00651298" w:rsidRPr="00651298" w:rsidRDefault="00651298" w:rsidP="00651298">
      <w:pPr>
        <w:spacing w:after="0" w:line="270" w:lineRule="atLeast"/>
        <w:jc w:val="right"/>
        <w:rPr>
          <w:rFonts w:ascii="Times New Roman" w:eastAsia="Times New Roman" w:hAnsi="Times New Roman" w:cs="Times New Roman"/>
          <w:color w:val="000000"/>
          <w:sz w:val="28"/>
          <w:szCs w:val="28"/>
        </w:rPr>
      </w:pPr>
    </w:p>
    <w:p w:rsidR="00651298" w:rsidRPr="00651298" w:rsidRDefault="00952FA9" w:rsidP="007A774B">
      <w:pPr>
        <w:spacing w:before="100" w:beforeAutospacing="1" w:after="100" w:afterAutospacing="1" w:line="270" w:lineRule="atLeast"/>
        <w:ind w:firstLine="720"/>
        <w:jc w:val="both"/>
        <w:rPr>
          <w:rFonts w:ascii="Times New Roman" w:eastAsia="Times New Roman" w:hAnsi="Times New Roman" w:cs="Times New Roman"/>
          <w:bCs/>
          <w:color w:val="000000"/>
          <w:sz w:val="28"/>
          <w:szCs w:val="28"/>
        </w:rPr>
      </w:pPr>
      <w:r w:rsidRPr="007A774B">
        <w:rPr>
          <w:rFonts w:ascii="Times New Roman" w:eastAsia="Times New Roman" w:hAnsi="Times New Roman" w:cs="Times New Roman"/>
          <w:bCs/>
          <w:color w:val="000000"/>
          <w:sz w:val="28"/>
          <w:szCs w:val="28"/>
        </w:rPr>
        <w:t>Sáng ngày 09/4/2024</w:t>
      </w:r>
      <w:r w:rsidR="00651298" w:rsidRPr="00651298">
        <w:rPr>
          <w:rFonts w:ascii="Times New Roman" w:eastAsia="Times New Roman" w:hAnsi="Times New Roman" w:cs="Times New Roman"/>
          <w:bCs/>
          <w:color w:val="000000"/>
          <w:sz w:val="28"/>
          <w:szCs w:val="28"/>
        </w:rPr>
        <w:t xml:space="preserve">, tại Hội trường UBND </w:t>
      </w:r>
      <w:r w:rsidRPr="007A774B">
        <w:rPr>
          <w:rFonts w:ascii="Times New Roman" w:eastAsia="Times New Roman" w:hAnsi="Times New Roman" w:cs="Times New Roman"/>
          <w:bCs/>
          <w:color w:val="000000"/>
          <w:sz w:val="28"/>
          <w:szCs w:val="28"/>
        </w:rPr>
        <w:t>xã Hương Bình</w:t>
      </w:r>
      <w:r w:rsidR="00651298" w:rsidRPr="00651298">
        <w:rPr>
          <w:rFonts w:ascii="Times New Roman" w:eastAsia="Times New Roman" w:hAnsi="Times New Roman" w:cs="Times New Roman"/>
          <w:bCs/>
          <w:color w:val="000000"/>
          <w:sz w:val="28"/>
          <w:szCs w:val="28"/>
        </w:rPr>
        <w:t>, Phòng Giao dịch Ngân hàng chính sách xã hội thị xã Hương Trà tổ chức hội nghị tập huấn nghiệp vụ quản lý vốn vay cho các tổ trưởng tổ vay vốn của 4 hộ</w:t>
      </w:r>
      <w:r w:rsidR="007A774B" w:rsidRPr="007A774B">
        <w:rPr>
          <w:rFonts w:ascii="Times New Roman" w:eastAsia="Times New Roman" w:hAnsi="Times New Roman" w:cs="Times New Roman"/>
          <w:bCs/>
          <w:color w:val="000000"/>
          <w:sz w:val="28"/>
          <w:szCs w:val="28"/>
        </w:rPr>
        <w:t>i đoàn thể nhận ủy thác vay vốn trên địa bàn xã</w:t>
      </w:r>
    </w:p>
    <w:p w:rsidR="00651298" w:rsidRPr="00651298" w:rsidRDefault="00651298" w:rsidP="007A774B">
      <w:pPr>
        <w:spacing w:before="100" w:beforeAutospacing="1" w:after="100" w:afterAutospacing="1" w:line="270" w:lineRule="atLeast"/>
        <w:ind w:firstLine="720"/>
        <w:jc w:val="both"/>
        <w:rPr>
          <w:rFonts w:ascii="Times New Roman" w:eastAsia="Times New Roman" w:hAnsi="Times New Roman" w:cs="Times New Roman"/>
          <w:color w:val="000000"/>
          <w:sz w:val="28"/>
          <w:szCs w:val="28"/>
        </w:rPr>
      </w:pPr>
      <w:r w:rsidRPr="00651298">
        <w:rPr>
          <w:rFonts w:ascii="Times New Roman" w:eastAsia="Times New Roman" w:hAnsi="Times New Roman" w:cs="Times New Roman"/>
          <w:color w:val="000000"/>
          <w:sz w:val="28"/>
          <w:szCs w:val="28"/>
        </w:rPr>
        <w:t>Tại buổi tập huấn, các tổ vay vốn được cán bộ Ngân hàng CSXH hướng dẫn nghiệp vụ Ban quản lý tổ TK&amp;VV, huy động tiền gửi tiết kiệm thông qua tổ, các biểu mẫu ghi chép cho Tổ TK&amp;VV; giới thiệu nội dung các chương trình tín dụng đang thực hiện tại NHCSXH; tổ chức các hoạt động của tổ TK&amp;VV; phương thức ủy thác cho vay thông qua các tổ chức chính trị xã hội; công tác quản lý, kiểm tra giám sát nguồn vốn thông qua tổ TK&amp;VV. Ngoài ra, các tổ vay vốn còn được cán bộ Ngân hàng CSXH giải đáp một số vấn đề phát sinh trong quá trình triển khai thực hiện công tác vay vốn tại cơ sở, cách nắm bắt thông tin vay vốn.</w:t>
      </w:r>
    </w:p>
    <w:p w:rsidR="00651298" w:rsidRPr="00651298" w:rsidRDefault="00651298" w:rsidP="007A774B">
      <w:pPr>
        <w:spacing w:before="100" w:beforeAutospacing="1" w:after="100" w:afterAutospacing="1" w:line="270" w:lineRule="atLeast"/>
        <w:ind w:firstLine="720"/>
        <w:jc w:val="both"/>
        <w:rPr>
          <w:rFonts w:ascii="Times New Roman" w:eastAsia="Times New Roman" w:hAnsi="Times New Roman" w:cs="Times New Roman"/>
          <w:color w:val="000000"/>
          <w:sz w:val="28"/>
          <w:szCs w:val="28"/>
        </w:rPr>
      </w:pPr>
      <w:r w:rsidRPr="00651298">
        <w:rPr>
          <w:rFonts w:ascii="Times New Roman" w:eastAsia="Times New Roman" w:hAnsi="Times New Roman" w:cs="Times New Roman"/>
          <w:color w:val="000000"/>
          <w:sz w:val="28"/>
          <w:szCs w:val="28"/>
        </w:rPr>
        <w:t xml:space="preserve">Thông qua lớp tập huấn, giúp các tổ vay vốn nắm bắt được nội dung các chương trình tín dụng chính sách đang triển khai trên địa bàn; nâng cao kỹ năng quản lý cho ban giảm nghèo </w:t>
      </w:r>
      <w:r w:rsidR="007A774B" w:rsidRPr="007A774B">
        <w:rPr>
          <w:rFonts w:ascii="Times New Roman" w:eastAsia="Times New Roman" w:hAnsi="Times New Roman" w:cs="Times New Roman"/>
          <w:color w:val="000000"/>
          <w:sz w:val="28"/>
          <w:szCs w:val="28"/>
        </w:rPr>
        <w:t>xã</w:t>
      </w:r>
      <w:r w:rsidRPr="00651298">
        <w:rPr>
          <w:rFonts w:ascii="Times New Roman" w:eastAsia="Times New Roman" w:hAnsi="Times New Roman" w:cs="Times New Roman"/>
          <w:color w:val="000000"/>
          <w:sz w:val="28"/>
          <w:szCs w:val="28"/>
        </w:rPr>
        <w:t xml:space="preserve">, hội đoàn thể nhận ủy thác cấp </w:t>
      </w:r>
      <w:r w:rsidR="007A774B" w:rsidRPr="007A774B">
        <w:rPr>
          <w:rFonts w:ascii="Times New Roman" w:eastAsia="Times New Roman" w:hAnsi="Times New Roman" w:cs="Times New Roman"/>
          <w:color w:val="000000"/>
          <w:sz w:val="28"/>
          <w:szCs w:val="28"/>
        </w:rPr>
        <w:t>xã</w:t>
      </w:r>
      <w:r w:rsidRPr="00651298">
        <w:rPr>
          <w:rFonts w:ascii="Times New Roman" w:eastAsia="Times New Roman" w:hAnsi="Times New Roman" w:cs="Times New Roman"/>
          <w:color w:val="000000"/>
          <w:sz w:val="28"/>
          <w:szCs w:val="28"/>
        </w:rPr>
        <w:t xml:space="preserve"> và Ban quản </w:t>
      </w:r>
      <w:r w:rsidR="007A774B" w:rsidRPr="007A774B">
        <w:rPr>
          <w:rFonts w:ascii="Times New Roman" w:eastAsia="Times New Roman" w:hAnsi="Times New Roman" w:cs="Times New Roman"/>
          <w:color w:val="000000"/>
          <w:sz w:val="28"/>
          <w:szCs w:val="28"/>
        </w:rPr>
        <w:t>lý tổ TK&amp;VV về nghiệp vụ NHCSXH;</w:t>
      </w:r>
      <w:r w:rsidRPr="00651298">
        <w:rPr>
          <w:rFonts w:ascii="Times New Roman" w:eastAsia="Times New Roman" w:hAnsi="Times New Roman" w:cs="Times New Roman"/>
          <w:color w:val="000000"/>
          <w:sz w:val="28"/>
          <w:szCs w:val="28"/>
        </w:rPr>
        <w:t xml:space="preserve"> giúp cho việc quản lý các nguồn vốn vay đúng mục đích, đúng đối tượng, sử dụng nguồn vốn ủy thác có hiệu quả hơn, góp phần vào việc thực hiện tốt công tác giảm nghèo</w:t>
      </w:r>
      <w:r w:rsidR="007A774B" w:rsidRPr="007A774B">
        <w:rPr>
          <w:rFonts w:ascii="Times New Roman" w:eastAsia="Times New Roman" w:hAnsi="Times New Roman" w:cs="Times New Roman"/>
          <w:color w:val="000000"/>
          <w:sz w:val="28"/>
          <w:szCs w:val="28"/>
        </w:rPr>
        <w:t xml:space="preserve"> bền vững</w:t>
      </w:r>
      <w:r w:rsidRPr="00651298">
        <w:rPr>
          <w:rFonts w:ascii="Times New Roman" w:eastAsia="Times New Roman" w:hAnsi="Times New Roman" w:cs="Times New Roman"/>
          <w:color w:val="000000"/>
          <w:sz w:val="28"/>
          <w:szCs w:val="28"/>
        </w:rPr>
        <w:t xml:space="preserve"> tại địa phương.</w:t>
      </w:r>
    </w:p>
    <w:p w:rsidR="00651298" w:rsidRPr="00651298" w:rsidRDefault="007A774B" w:rsidP="00651298">
      <w:pPr>
        <w:spacing w:before="100" w:beforeAutospacing="1" w:after="100" w:afterAutospacing="1" w:line="270" w:lineRule="atLeast"/>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w:t>
      </w:r>
      <w:r w:rsidRPr="007A774B">
        <w:rPr>
          <w:rFonts w:ascii="Times New Roman" w:eastAsia="Times New Roman" w:hAnsi="Times New Roman" w:cs="Times New Roman"/>
          <w:b/>
          <w:color w:val="000000"/>
          <w:sz w:val="28"/>
          <w:szCs w:val="28"/>
        </w:rPr>
        <w:t>Duyệt                                                                           Văn Cho</w:t>
      </w:r>
    </w:p>
    <w:p w:rsidR="004454BF" w:rsidRDefault="004454BF" w:rsidP="00651298">
      <w:pPr>
        <w:rPr>
          <w:rFonts w:ascii="Times New Roman" w:hAnsi="Times New Roman" w:cs="Times New Roman"/>
          <w:sz w:val="28"/>
          <w:szCs w:val="28"/>
        </w:rPr>
      </w:pPr>
    </w:p>
    <w:p w:rsidR="00370EEB" w:rsidRDefault="00370EEB" w:rsidP="00651298">
      <w:pPr>
        <w:rPr>
          <w:rFonts w:ascii="Times New Roman" w:hAnsi="Times New Roman" w:cs="Times New Roman"/>
          <w:sz w:val="28"/>
          <w:szCs w:val="28"/>
        </w:rPr>
      </w:pPr>
    </w:p>
    <w:p w:rsidR="00370EEB" w:rsidRDefault="00370EEB" w:rsidP="00651298">
      <w:pPr>
        <w:rPr>
          <w:rFonts w:ascii="Times New Roman" w:hAnsi="Times New Roman" w:cs="Times New Roman"/>
          <w:sz w:val="28"/>
          <w:szCs w:val="28"/>
        </w:rPr>
      </w:pPr>
    </w:p>
    <w:p w:rsidR="00370EEB" w:rsidRDefault="00370EEB" w:rsidP="00651298">
      <w:pPr>
        <w:rPr>
          <w:rFonts w:ascii="Times New Roman" w:hAnsi="Times New Roman" w:cs="Times New Roman"/>
          <w:sz w:val="28"/>
          <w:szCs w:val="28"/>
        </w:rPr>
      </w:pPr>
    </w:p>
    <w:p w:rsidR="00370EEB" w:rsidRDefault="00370EEB" w:rsidP="00651298">
      <w:pPr>
        <w:rPr>
          <w:rFonts w:ascii="Times New Roman" w:hAnsi="Times New Roman" w:cs="Times New Roman"/>
          <w:sz w:val="28"/>
          <w:szCs w:val="28"/>
        </w:rPr>
      </w:pPr>
    </w:p>
    <w:p w:rsidR="00370EEB" w:rsidRDefault="00370EEB" w:rsidP="00651298">
      <w:pPr>
        <w:rPr>
          <w:rFonts w:ascii="Times New Roman" w:hAnsi="Times New Roman" w:cs="Times New Roman"/>
          <w:sz w:val="28"/>
          <w:szCs w:val="28"/>
        </w:rPr>
      </w:pPr>
    </w:p>
    <w:p w:rsidR="00370EEB" w:rsidRDefault="00370EEB" w:rsidP="00651298">
      <w:pPr>
        <w:rPr>
          <w:rFonts w:ascii="Times New Roman" w:hAnsi="Times New Roman" w:cs="Times New Roman"/>
          <w:sz w:val="28"/>
          <w:szCs w:val="28"/>
        </w:rPr>
      </w:pPr>
    </w:p>
    <w:p w:rsidR="00370EEB" w:rsidRDefault="00370EEB" w:rsidP="00651298">
      <w:pPr>
        <w:rPr>
          <w:rFonts w:ascii="Times New Roman" w:hAnsi="Times New Roman" w:cs="Times New Roman"/>
          <w:sz w:val="28"/>
          <w:szCs w:val="28"/>
        </w:rPr>
      </w:pPr>
    </w:p>
    <w:p w:rsidR="00370EEB" w:rsidRDefault="00370EEB" w:rsidP="00651298">
      <w:pPr>
        <w:rPr>
          <w:rFonts w:ascii="Times New Roman" w:hAnsi="Times New Roman" w:cs="Times New Roman"/>
          <w:sz w:val="28"/>
          <w:szCs w:val="28"/>
        </w:rPr>
      </w:pPr>
    </w:p>
    <w:p w:rsidR="00370EEB" w:rsidRPr="00C36B91" w:rsidRDefault="00C36B91" w:rsidP="00C36B91">
      <w:pPr>
        <w:ind w:firstLine="72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PHỤ NỮ THÔN BÌNH SƠN </w:t>
      </w:r>
      <w:r w:rsidRPr="00C36B91">
        <w:rPr>
          <w:rFonts w:ascii="Times New Roman" w:hAnsi="Times New Roman" w:cs="Times New Roman"/>
          <w:b/>
          <w:sz w:val="28"/>
          <w:szCs w:val="28"/>
        </w:rPr>
        <w:t xml:space="preserve">THỰC HIỆN </w:t>
      </w:r>
      <w:r w:rsidR="00370EEB" w:rsidRPr="00C36B91">
        <w:rPr>
          <w:rFonts w:ascii="Times New Roman" w:hAnsi="Times New Roman" w:cs="Times New Roman"/>
          <w:b/>
          <w:sz w:val="28"/>
          <w:szCs w:val="28"/>
        </w:rPr>
        <w:t xml:space="preserve">NGÀY CHỦ NHẬT XANH </w:t>
      </w:r>
    </w:p>
    <w:p w:rsidR="00E83EAF" w:rsidRDefault="00370EEB" w:rsidP="00370EEB">
      <w:pPr>
        <w:ind w:firstLine="720"/>
        <w:jc w:val="both"/>
        <w:rPr>
          <w:rFonts w:ascii="Times New Roman" w:hAnsi="Times New Roman" w:cs="Times New Roman"/>
          <w:sz w:val="28"/>
          <w:szCs w:val="28"/>
        </w:rPr>
      </w:pPr>
      <w:r w:rsidRPr="00C36B91">
        <w:rPr>
          <w:rFonts w:ascii="Times New Roman" w:hAnsi="Times New Roman" w:cs="Times New Roman"/>
          <w:sz w:val="28"/>
          <w:szCs w:val="28"/>
        </w:rPr>
        <w:t xml:space="preserve">Nhằm </w:t>
      </w:r>
      <w:r w:rsidR="00DA6A95">
        <w:rPr>
          <w:rFonts w:ascii="Times New Roman" w:hAnsi="Times New Roman" w:cs="Times New Roman"/>
          <w:sz w:val="28"/>
          <w:szCs w:val="28"/>
        </w:rPr>
        <w:t>tiếp tục và duy trì</w:t>
      </w:r>
      <w:r w:rsidR="00E83EAF" w:rsidRPr="00E83EAF">
        <w:rPr>
          <w:rFonts w:ascii="Times New Roman" w:hAnsi="Times New Roman" w:cs="Times New Roman"/>
          <w:sz w:val="28"/>
          <w:szCs w:val="28"/>
        </w:rPr>
        <w:t xml:space="preserve"> </w:t>
      </w:r>
      <w:r w:rsidR="00E83EAF" w:rsidRPr="00C36B91">
        <w:rPr>
          <w:rFonts w:ascii="Times New Roman" w:hAnsi="Times New Roman" w:cs="Times New Roman"/>
          <w:sz w:val="28"/>
          <w:szCs w:val="28"/>
        </w:rPr>
        <w:t xml:space="preserve">nâng </w:t>
      </w:r>
      <w:r w:rsidRPr="00C36B91">
        <w:rPr>
          <w:rFonts w:ascii="Times New Roman" w:hAnsi="Times New Roman" w:cs="Times New Roman"/>
          <w:sz w:val="28"/>
          <w:szCs w:val="28"/>
        </w:rPr>
        <w:t>cao ý thức của nhân dân trong việc bảo vệ cảnh quan môi trườ</w:t>
      </w:r>
      <w:r w:rsidR="00E83EAF">
        <w:rPr>
          <w:rFonts w:ascii="Times New Roman" w:hAnsi="Times New Roman" w:cs="Times New Roman"/>
          <w:sz w:val="28"/>
          <w:szCs w:val="28"/>
        </w:rPr>
        <w:t xml:space="preserve">ng sáng, </w:t>
      </w:r>
      <w:proofErr w:type="gramStart"/>
      <w:r w:rsidR="00E83EAF">
        <w:rPr>
          <w:rFonts w:ascii="Times New Roman" w:hAnsi="Times New Roman" w:cs="Times New Roman"/>
          <w:sz w:val="28"/>
          <w:szCs w:val="28"/>
        </w:rPr>
        <w:t>xanh ,sạch</w:t>
      </w:r>
      <w:proofErr w:type="gramEnd"/>
      <w:r w:rsidR="00E83EAF">
        <w:rPr>
          <w:rFonts w:ascii="Times New Roman" w:hAnsi="Times New Roman" w:cs="Times New Roman"/>
          <w:sz w:val="28"/>
          <w:szCs w:val="28"/>
        </w:rPr>
        <w:t xml:space="preserve"> đẹp.</w:t>
      </w:r>
    </w:p>
    <w:p w:rsidR="00370EEB" w:rsidRPr="00C36B91" w:rsidRDefault="00E83EAF" w:rsidP="00370EEB">
      <w:pPr>
        <w:ind w:firstLine="720"/>
        <w:jc w:val="both"/>
        <w:rPr>
          <w:rFonts w:ascii="Times New Roman" w:hAnsi="Times New Roman" w:cs="Times New Roman"/>
          <w:sz w:val="28"/>
          <w:szCs w:val="28"/>
        </w:rPr>
      </w:pPr>
      <w:r>
        <w:rPr>
          <w:rFonts w:ascii="Times New Roman" w:hAnsi="Times New Roman" w:cs="Times New Roman"/>
          <w:sz w:val="28"/>
          <w:szCs w:val="28"/>
        </w:rPr>
        <w:t>Ngày 13</w:t>
      </w:r>
      <w:r w:rsidR="00370EEB" w:rsidRPr="00C36B91">
        <w:rPr>
          <w:rFonts w:ascii="Times New Roman" w:hAnsi="Times New Roman" w:cs="Times New Roman"/>
          <w:sz w:val="28"/>
          <w:szCs w:val="28"/>
        </w:rPr>
        <w:t xml:space="preserve"> tháng 4 năm 2024, </w:t>
      </w:r>
      <w:r>
        <w:rPr>
          <w:rFonts w:ascii="Times New Roman" w:hAnsi="Times New Roman" w:cs="Times New Roman"/>
          <w:sz w:val="28"/>
          <w:szCs w:val="28"/>
        </w:rPr>
        <w:t>Phụ Nữ thôn Bình Sơn</w:t>
      </w:r>
      <w:r w:rsidR="00370EEB" w:rsidRPr="00C36B91">
        <w:rPr>
          <w:rFonts w:ascii="Times New Roman" w:hAnsi="Times New Roman" w:cs="Times New Roman"/>
          <w:sz w:val="28"/>
          <w:szCs w:val="28"/>
        </w:rPr>
        <w:t xml:space="preserve"> đã tiến hành vận động nhân dân cùng chung tay thực hiện ngày chủ nhật xanh tại địa bàn thôn </w:t>
      </w:r>
      <w:r>
        <w:rPr>
          <w:rFonts w:ascii="Times New Roman" w:hAnsi="Times New Roman" w:cs="Times New Roman"/>
          <w:sz w:val="28"/>
          <w:szCs w:val="28"/>
        </w:rPr>
        <w:t>Bình Sơn</w:t>
      </w:r>
      <w:r w:rsidR="00370EEB" w:rsidRPr="00C36B91">
        <w:rPr>
          <w:rFonts w:ascii="Times New Roman" w:hAnsi="Times New Roman" w:cs="Times New Roman"/>
          <w:sz w:val="28"/>
          <w:szCs w:val="28"/>
        </w:rPr>
        <w:t>.</w:t>
      </w:r>
    </w:p>
    <w:p w:rsidR="00370EEB" w:rsidRPr="00C36B91" w:rsidRDefault="00E83EAF" w:rsidP="00370EEB">
      <w:pPr>
        <w:ind w:firstLine="720"/>
        <w:jc w:val="both"/>
        <w:rPr>
          <w:rFonts w:ascii="Times New Roman" w:hAnsi="Times New Roman" w:cs="Times New Roman"/>
          <w:sz w:val="28"/>
          <w:szCs w:val="28"/>
        </w:rPr>
      </w:pPr>
      <w:r>
        <w:rPr>
          <w:rFonts w:ascii="Times New Roman" w:hAnsi="Times New Roman" w:cs="Times New Roman"/>
          <w:sz w:val="28"/>
          <w:szCs w:val="28"/>
        </w:rPr>
        <w:t>Chị em và các hộ gia đình</w:t>
      </w:r>
      <w:r w:rsidR="00370EEB" w:rsidRPr="00C36B91">
        <w:rPr>
          <w:rFonts w:ascii="Times New Roman" w:hAnsi="Times New Roman" w:cs="Times New Roman"/>
          <w:sz w:val="28"/>
          <w:szCs w:val="28"/>
        </w:rPr>
        <w:t xml:space="preserve"> đã tiến hành tổng dọn vệ sinh môi trường, thu gom rác thải,</w:t>
      </w:r>
      <w:r>
        <w:rPr>
          <w:rFonts w:ascii="Times New Roman" w:hAnsi="Times New Roman" w:cs="Times New Roman"/>
          <w:sz w:val="28"/>
          <w:szCs w:val="28"/>
        </w:rPr>
        <w:t xml:space="preserve"> </w:t>
      </w:r>
      <w:r w:rsidR="00370EEB" w:rsidRPr="00C36B91">
        <w:rPr>
          <w:rFonts w:ascii="Times New Roman" w:hAnsi="Times New Roman" w:cs="Times New Roman"/>
          <w:sz w:val="28"/>
          <w:szCs w:val="28"/>
        </w:rPr>
        <w:t xml:space="preserve">phát quang </w:t>
      </w:r>
      <w:r w:rsidR="00730886">
        <w:rPr>
          <w:rFonts w:ascii="Times New Roman" w:hAnsi="Times New Roman" w:cs="Times New Roman"/>
          <w:sz w:val="28"/>
          <w:szCs w:val="28"/>
        </w:rPr>
        <w:t>cỏ dại</w:t>
      </w:r>
      <w:r w:rsidR="00370EEB" w:rsidRPr="00C36B91">
        <w:rPr>
          <w:rFonts w:ascii="Times New Roman" w:hAnsi="Times New Roman" w:cs="Times New Roman"/>
          <w:sz w:val="28"/>
          <w:szCs w:val="28"/>
        </w:rPr>
        <w:t xml:space="preserve"> dọc hai bên tuyến đường tỉnh lộ</w:t>
      </w:r>
      <w:r>
        <w:rPr>
          <w:rFonts w:ascii="Times New Roman" w:hAnsi="Times New Roman" w:cs="Times New Roman"/>
          <w:sz w:val="28"/>
          <w:szCs w:val="28"/>
        </w:rPr>
        <w:t xml:space="preserve"> 16, </w:t>
      </w:r>
      <w:r w:rsidR="00370EEB" w:rsidRPr="00C36B91">
        <w:rPr>
          <w:rFonts w:ascii="Times New Roman" w:hAnsi="Times New Roman" w:cs="Times New Roman"/>
          <w:sz w:val="28"/>
          <w:szCs w:val="28"/>
        </w:rPr>
        <w:t xml:space="preserve">chăm sóc </w:t>
      </w:r>
      <w:r>
        <w:rPr>
          <w:rFonts w:ascii="Times New Roman" w:hAnsi="Times New Roman" w:cs="Times New Roman"/>
          <w:sz w:val="28"/>
          <w:szCs w:val="28"/>
        </w:rPr>
        <w:t>con đường hoa Tuyết Sơn Phi Hồ</w:t>
      </w:r>
      <w:r w:rsidR="00370EEB" w:rsidRPr="00C36B91">
        <w:rPr>
          <w:rFonts w:ascii="Times New Roman" w:hAnsi="Times New Roman" w:cs="Times New Roman"/>
          <w:sz w:val="28"/>
          <w:szCs w:val="28"/>
        </w:rPr>
        <w:t xml:space="preserve"> tại thôn.</w:t>
      </w:r>
    </w:p>
    <w:p w:rsidR="00370EEB" w:rsidRPr="00C36B91" w:rsidRDefault="00370EEB" w:rsidP="00370EEB">
      <w:pPr>
        <w:ind w:firstLine="720"/>
        <w:jc w:val="both"/>
        <w:rPr>
          <w:rFonts w:ascii="Times New Roman" w:hAnsi="Times New Roman" w:cs="Times New Roman"/>
          <w:color w:val="000000"/>
          <w:sz w:val="28"/>
          <w:szCs w:val="28"/>
        </w:rPr>
      </w:pPr>
      <w:r w:rsidRPr="00C36B91">
        <w:rPr>
          <w:rFonts w:ascii="Times New Roman" w:hAnsi="Times New Roman" w:cs="Times New Roman"/>
          <w:sz w:val="28"/>
          <w:szCs w:val="28"/>
        </w:rPr>
        <w:t xml:space="preserve">Bên cạnh đó, còn tuyên truyền, vận động nhân dân thực hiện tốt việc </w:t>
      </w:r>
      <w:proofErr w:type="gramStart"/>
      <w:r w:rsidRPr="00C36B91">
        <w:rPr>
          <w:rFonts w:ascii="Times New Roman" w:hAnsi="Times New Roman" w:cs="Times New Roman"/>
          <w:sz w:val="28"/>
          <w:szCs w:val="28"/>
        </w:rPr>
        <w:t>thu</w:t>
      </w:r>
      <w:proofErr w:type="gramEnd"/>
      <w:r w:rsidRPr="00C36B91">
        <w:rPr>
          <w:rFonts w:ascii="Times New Roman" w:hAnsi="Times New Roman" w:cs="Times New Roman"/>
          <w:sz w:val="28"/>
          <w:szCs w:val="28"/>
        </w:rPr>
        <w:t xml:space="preserve"> gom xử lý rác thải đúng cách và bỏ đúng nơi quy định. Tích cực tham gia các hoạt động  Ngày Chủ nhật xanh hàng tuần, vệ sinh đường </w:t>
      </w:r>
      <w:r w:rsidR="00730886">
        <w:rPr>
          <w:rFonts w:ascii="Times New Roman" w:hAnsi="Times New Roman" w:cs="Times New Roman"/>
          <w:sz w:val="28"/>
          <w:szCs w:val="28"/>
        </w:rPr>
        <w:t>thôn</w:t>
      </w:r>
      <w:r w:rsidRPr="00C36B91">
        <w:rPr>
          <w:rFonts w:ascii="Times New Roman" w:hAnsi="Times New Roman" w:cs="Times New Roman"/>
          <w:sz w:val="28"/>
          <w:szCs w:val="28"/>
        </w:rPr>
        <w:t xml:space="preserve">, ngõ xóm, nơi công cộng do chính quyền và các đoàn thể phát động; mỗi gia đình thực hiện </w:t>
      </w:r>
      <w:r w:rsidR="00730886">
        <w:rPr>
          <w:rFonts w:ascii="Times New Roman" w:hAnsi="Times New Roman" w:cs="Times New Roman"/>
          <w:sz w:val="28"/>
          <w:szCs w:val="28"/>
        </w:rPr>
        <w:t>tốt</w:t>
      </w:r>
      <w:r w:rsidRPr="00C36B91">
        <w:rPr>
          <w:rFonts w:ascii="Times New Roman" w:hAnsi="Times New Roman" w:cs="Times New Roman"/>
          <w:sz w:val="28"/>
          <w:szCs w:val="28"/>
        </w:rPr>
        <w:t> </w:t>
      </w:r>
      <w:r w:rsidRPr="00C36B91">
        <w:rPr>
          <w:rFonts w:ascii="Times New Roman" w:hAnsi="Times New Roman" w:cs="Times New Roman"/>
          <w:i/>
          <w:iCs/>
          <w:sz w:val="28"/>
          <w:szCs w:val="28"/>
        </w:rPr>
        <w:t>“60 phút sạch nhà, đẹp ngõ”.</w:t>
      </w:r>
    </w:p>
    <w:p w:rsidR="00370EEB" w:rsidRPr="00C36B91" w:rsidRDefault="00730886" w:rsidP="00370EEB">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Thông qua hoạt động </w:t>
      </w:r>
      <w:r w:rsidR="00C20228">
        <w:rPr>
          <w:rFonts w:ascii="Times New Roman" w:hAnsi="Times New Roman" w:cs="Times New Roman"/>
          <w:color w:val="000000"/>
          <w:sz w:val="28"/>
          <w:szCs w:val="28"/>
        </w:rPr>
        <w:t>này nhằm giúp t</w:t>
      </w:r>
      <w:r w:rsidR="00370EEB" w:rsidRPr="00C36B91">
        <w:rPr>
          <w:rFonts w:ascii="Times New Roman" w:hAnsi="Times New Roman" w:cs="Times New Roman"/>
          <w:color w:val="000000"/>
          <w:sz w:val="28"/>
          <w:szCs w:val="28"/>
        </w:rPr>
        <w:t>oàn thể cán bộ và nhân dân trong xã hãy đồng lòng chung tay, chung sức bảo vệ môi trường sáng, xanh, sạch, đẹp, xây dựng nếp sống văn minh, thân thiện với môi trường, góp phần thúc đẩy</w:t>
      </w:r>
      <w:r w:rsidR="00503420">
        <w:rPr>
          <w:rFonts w:ascii="Times New Roman" w:hAnsi="Times New Roman" w:cs="Times New Roman"/>
          <w:color w:val="000000"/>
          <w:sz w:val="28"/>
          <w:szCs w:val="28"/>
        </w:rPr>
        <w:t xml:space="preserve"> phát triển </w:t>
      </w:r>
      <w:proofErr w:type="gramStart"/>
      <w:r w:rsidR="00503420">
        <w:rPr>
          <w:rFonts w:ascii="Times New Roman" w:hAnsi="Times New Roman" w:cs="Times New Roman"/>
          <w:color w:val="000000"/>
          <w:sz w:val="28"/>
          <w:szCs w:val="28"/>
        </w:rPr>
        <w:t>về</w:t>
      </w:r>
      <w:r w:rsidR="00370EEB" w:rsidRPr="00C36B91">
        <w:rPr>
          <w:rFonts w:ascii="Times New Roman" w:hAnsi="Times New Roman" w:cs="Times New Roman"/>
          <w:color w:val="000000"/>
          <w:sz w:val="28"/>
          <w:szCs w:val="28"/>
        </w:rPr>
        <w:t xml:space="preserve">  kinh</w:t>
      </w:r>
      <w:proofErr w:type="gramEnd"/>
      <w:r w:rsidR="00370EEB" w:rsidRPr="00C36B91">
        <w:rPr>
          <w:rFonts w:ascii="Times New Roman" w:hAnsi="Times New Roman" w:cs="Times New Roman"/>
          <w:color w:val="000000"/>
          <w:sz w:val="28"/>
          <w:szCs w:val="28"/>
        </w:rPr>
        <w:t xml:space="preserve"> tế - xã hội</w:t>
      </w:r>
      <w:r w:rsidR="00503420">
        <w:rPr>
          <w:rFonts w:ascii="Times New Roman" w:hAnsi="Times New Roman" w:cs="Times New Roman"/>
          <w:color w:val="000000"/>
          <w:sz w:val="28"/>
          <w:szCs w:val="28"/>
        </w:rPr>
        <w:t xml:space="preserve"> và đẩy mạnh du lịch</w:t>
      </w:r>
      <w:r w:rsidR="00370EEB" w:rsidRPr="00C36B91">
        <w:rPr>
          <w:rFonts w:ascii="Times New Roman" w:hAnsi="Times New Roman" w:cs="Times New Roman"/>
          <w:color w:val="000000"/>
          <w:sz w:val="28"/>
          <w:szCs w:val="28"/>
        </w:rPr>
        <w:t xml:space="preserve"> trên địa bàn xã phát triển </w:t>
      </w:r>
      <w:r w:rsidR="000969A5">
        <w:rPr>
          <w:rFonts w:ascii="Times New Roman" w:hAnsi="Times New Roman" w:cs="Times New Roman"/>
          <w:color w:val="000000"/>
          <w:sz w:val="28"/>
          <w:szCs w:val="28"/>
        </w:rPr>
        <w:t>trong tương lai</w:t>
      </w:r>
      <w:r w:rsidR="00370EEB" w:rsidRPr="00C36B91">
        <w:rPr>
          <w:rFonts w:ascii="Times New Roman" w:hAnsi="Times New Roman" w:cs="Times New Roman"/>
          <w:color w:val="000000"/>
          <w:sz w:val="28"/>
          <w:szCs w:val="28"/>
        </w:rPr>
        <w:t>.</w:t>
      </w:r>
    </w:p>
    <w:p w:rsidR="00370EEB" w:rsidRPr="00C36B91" w:rsidRDefault="006C756C" w:rsidP="007814E2">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370EEB" w:rsidRPr="00C36B91">
        <w:rPr>
          <w:rFonts w:ascii="Times New Roman" w:hAnsi="Times New Roman" w:cs="Times New Roman"/>
          <w:b/>
          <w:sz w:val="28"/>
          <w:szCs w:val="28"/>
        </w:rPr>
        <w:t xml:space="preserve">Duyệt tin                                                         </w:t>
      </w:r>
      <w:r>
        <w:rPr>
          <w:rFonts w:ascii="Times New Roman" w:hAnsi="Times New Roman" w:cs="Times New Roman"/>
          <w:b/>
          <w:sz w:val="28"/>
          <w:szCs w:val="28"/>
        </w:rPr>
        <w:t xml:space="preserve">                 Văn Cho</w:t>
      </w:r>
    </w:p>
    <w:p w:rsidR="00370EEB" w:rsidRPr="00C36B91" w:rsidRDefault="00370EEB" w:rsidP="00370EEB">
      <w:pPr>
        <w:ind w:firstLine="720"/>
        <w:jc w:val="both"/>
        <w:rPr>
          <w:rFonts w:ascii="Times New Roman" w:hAnsi="Times New Roman" w:cs="Times New Roman"/>
          <w:b/>
          <w:sz w:val="28"/>
          <w:szCs w:val="28"/>
        </w:rPr>
      </w:pPr>
    </w:p>
    <w:p w:rsidR="00370EEB" w:rsidRPr="00C36B91" w:rsidRDefault="00370EEB" w:rsidP="00370EEB">
      <w:pPr>
        <w:ind w:firstLine="720"/>
        <w:jc w:val="both"/>
        <w:rPr>
          <w:rFonts w:ascii="Times New Roman" w:hAnsi="Times New Roman" w:cs="Times New Roman"/>
          <w:b/>
          <w:sz w:val="28"/>
          <w:szCs w:val="28"/>
        </w:rPr>
      </w:pPr>
    </w:p>
    <w:p w:rsidR="00370EEB" w:rsidRPr="00C36B91" w:rsidRDefault="00370EEB" w:rsidP="00370EEB">
      <w:pPr>
        <w:ind w:firstLine="720"/>
        <w:jc w:val="both"/>
        <w:rPr>
          <w:rFonts w:ascii="Times New Roman" w:hAnsi="Times New Roman" w:cs="Times New Roman"/>
          <w:b/>
          <w:sz w:val="28"/>
          <w:szCs w:val="28"/>
        </w:rPr>
      </w:pPr>
    </w:p>
    <w:p w:rsidR="00370EEB" w:rsidRPr="00C36B91" w:rsidRDefault="00370EEB" w:rsidP="00370EEB">
      <w:pPr>
        <w:ind w:firstLine="720"/>
        <w:jc w:val="both"/>
        <w:rPr>
          <w:rFonts w:ascii="Times New Roman" w:hAnsi="Times New Roman" w:cs="Times New Roman"/>
          <w:b/>
          <w:sz w:val="28"/>
          <w:szCs w:val="28"/>
        </w:rPr>
      </w:pPr>
    </w:p>
    <w:p w:rsidR="00370EEB" w:rsidRPr="00C36B91" w:rsidRDefault="00370EEB" w:rsidP="00370EEB">
      <w:pPr>
        <w:ind w:firstLine="720"/>
        <w:jc w:val="both"/>
        <w:rPr>
          <w:rFonts w:ascii="Times New Roman" w:hAnsi="Times New Roman" w:cs="Times New Roman"/>
          <w:b/>
          <w:sz w:val="28"/>
          <w:szCs w:val="28"/>
        </w:rPr>
      </w:pPr>
    </w:p>
    <w:p w:rsidR="00370EEB" w:rsidRPr="00C36B91" w:rsidRDefault="00370EEB" w:rsidP="00370EEB">
      <w:pPr>
        <w:ind w:left="5040"/>
        <w:jc w:val="both"/>
        <w:rPr>
          <w:rFonts w:ascii="Times New Roman" w:hAnsi="Times New Roman" w:cs="Times New Roman"/>
          <w:b/>
          <w:sz w:val="28"/>
          <w:szCs w:val="28"/>
        </w:rPr>
      </w:pPr>
      <w:r w:rsidRPr="00C36B91">
        <w:rPr>
          <w:rFonts w:ascii="Times New Roman" w:hAnsi="Times New Roman" w:cs="Times New Roman"/>
          <w:b/>
          <w:sz w:val="28"/>
          <w:szCs w:val="28"/>
        </w:rPr>
        <w:t xml:space="preserve">          </w:t>
      </w:r>
    </w:p>
    <w:p w:rsidR="00370EEB" w:rsidRPr="00C36B91" w:rsidRDefault="00370EEB" w:rsidP="00370EEB">
      <w:pPr>
        <w:ind w:firstLine="720"/>
        <w:jc w:val="both"/>
        <w:rPr>
          <w:rFonts w:ascii="Times New Roman" w:hAnsi="Times New Roman" w:cs="Times New Roman"/>
          <w:sz w:val="28"/>
          <w:szCs w:val="28"/>
        </w:rPr>
      </w:pPr>
    </w:p>
    <w:p w:rsidR="00370EEB" w:rsidRDefault="00370EEB" w:rsidP="00651298">
      <w:pPr>
        <w:rPr>
          <w:rFonts w:ascii="Times New Roman" w:hAnsi="Times New Roman" w:cs="Times New Roman"/>
          <w:sz w:val="28"/>
          <w:szCs w:val="28"/>
        </w:rPr>
      </w:pPr>
    </w:p>
    <w:p w:rsidR="00370EEB" w:rsidRDefault="00370EEB" w:rsidP="00651298">
      <w:pPr>
        <w:rPr>
          <w:rFonts w:ascii="Times New Roman" w:hAnsi="Times New Roman" w:cs="Times New Roman"/>
          <w:sz w:val="28"/>
          <w:szCs w:val="28"/>
        </w:rPr>
      </w:pPr>
    </w:p>
    <w:p w:rsidR="007D7D03" w:rsidRPr="00E949A9" w:rsidRDefault="007D7D03" w:rsidP="007D7D03">
      <w:pPr>
        <w:spacing w:line="240" w:lineRule="auto"/>
        <w:jc w:val="center"/>
        <w:rPr>
          <w:rFonts w:ascii="Times New Roman" w:hAnsi="Times New Roman" w:cs="Times New Roman"/>
          <w:b/>
          <w:sz w:val="28"/>
          <w:szCs w:val="28"/>
        </w:rPr>
      </w:pPr>
      <w:r w:rsidRPr="00E949A9">
        <w:rPr>
          <w:rFonts w:ascii="Times New Roman" w:hAnsi="Times New Roman" w:cs="Times New Roman"/>
          <w:b/>
          <w:sz w:val="28"/>
          <w:szCs w:val="28"/>
        </w:rPr>
        <w:lastRenderedPageBreak/>
        <w:t>THÔNG BÁO</w:t>
      </w:r>
    </w:p>
    <w:p w:rsidR="00CC7DE8" w:rsidRPr="00E949A9" w:rsidRDefault="00CC7DE8" w:rsidP="007D7D03">
      <w:pPr>
        <w:spacing w:line="240" w:lineRule="auto"/>
        <w:jc w:val="center"/>
        <w:rPr>
          <w:rFonts w:ascii="Times New Roman" w:hAnsi="Times New Roman" w:cs="Times New Roman"/>
          <w:b/>
          <w:sz w:val="28"/>
          <w:szCs w:val="28"/>
        </w:rPr>
      </w:pPr>
      <w:r w:rsidRPr="00E949A9">
        <w:rPr>
          <w:rFonts w:ascii="Times New Roman" w:hAnsi="Times New Roman" w:cs="Times New Roman"/>
          <w:b/>
          <w:sz w:val="28"/>
          <w:szCs w:val="28"/>
          <w:lang w:val="vi-VN"/>
        </w:rPr>
        <w:t xml:space="preserve">V/v </w:t>
      </w:r>
      <w:r w:rsidRPr="00E949A9">
        <w:rPr>
          <w:rFonts w:ascii="Times New Roman" w:hAnsi="Times New Roman" w:cs="Times New Roman"/>
          <w:b/>
          <w:sz w:val="28"/>
          <w:szCs w:val="28"/>
        </w:rPr>
        <w:t xml:space="preserve">phòng trừ Rệp vảy và một số </w:t>
      </w:r>
      <w:r w:rsidRPr="00E949A9">
        <w:rPr>
          <w:rFonts w:ascii="Times New Roman" w:hAnsi="Times New Roman" w:cs="Times New Roman"/>
          <w:b/>
          <w:sz w:val="28"/>
          <w:szCs w:val="28"/>
        </w:rPr>
        <w:br/>
        <w:t>sâu bệnh khác hại cây ăn quả có múi</w:t>
      </w:r>
    </w:p>
    <w:p w:rsidR="00CC7DE8" w:rsidRPr="00E949A9" w:rsidRDefault="00CC7DE8" w:rsidP="007D7D03">
      <w:pPr>
        <w:spacing w:line="240" w:lineRule="auto"/>
        <w:ind w:firstLine="720"/>
        <w:rPr>
          <w:rFonts w:ascii="Times New Roman" w:hAnsi="Times New Roman" w:cs="Times New Roman"/>
          <w:sz w:val="28"/>
          <w:szCs w:val="28"/>
        </w:rPr>
      </w:pPr>
      <w:r w:rsidRPr="00E949A9">
        <w:rPr>
          <w:rFonts w:ascii="Times New Roman" w:hAnsi="Times New Roman" w:cs="Times New Roman"/>
          <w:sz w:val="28"/>
          <w:szCs w:val="28"/>
        </w:rPr>
        <w:t xml:space="preserve">    </w:t>
      </w:r>
      <w:r w:rsidRPr="00E949A9">
        <w:rPr>
          <w:rFonts w:ascii="Times New Roman" w:hAnsi="Times New Roman" w:cs="Times New Roman"/>
          <w:sz w:val="28"/>
          <w:szCs w:val="28"/>
        </w:rPr>
        <w:tab/>
      </w:r>
      <w:r w:rsidRPr="00E949A9">
        <w:rPr>
          <w:rFonts w:ascii="Times New Roman" w:hAnsi="Times New Roman" w:cs="Times New Roman"/>
          <w:sz w:val="28"/>
          <w:szCs w:val="28"/>
        </w:rPr>
        <w:tab/>
      </w:r>
    </w:p>
    <w:p w:rsidR="00CC7DE8" w:rsidRPr="00E949A9" w:rsidRDefault="007D7D03" w:rsidP="00CC7DE8">
      <w:pPr>
        <w:pStyle w:val="BodyTextIndent"/>
        <w:tabs>
          <w:tab w:val="left" w:pos="360"/>
        </w:tabs>
        <w:spacing w:before="60" w:line="264" w:lineRule="auto"/>
        <w:rPr>
          <w:color w:val="000000"/>
        </w:rPr>
      </w:pPr>
      <w:r w:rsidRPr="00E949A9">
        <w:rPr>
          <w:color w:val="000000"/>
        </w:rPr>
        <w:tab/>
      </w:r>
      <w:r w:rsidR="00CC7DE8" w:rsidRPr="00E949A9">
        <w:rPr>
          <w:color w:val="000000"/>
        </w:rPr>
        <w:t xml:space="preserve"> Hiện nay cây ăn có múi (thanh trà, bưởi da xanh</w:t>
      </w:r>
      <w:proofErr w:type="gramStart"/>
      <w:r w:rsidR="00CC7DE8" w:rsidRPr="00E949A9">
        <w:rPr>
          <w:color w:val="000000"/>
        </w:rPr>
        <w:t>,…</w:t>
      </w:r>
      <w:proofErr w:type="gramEnd"/>
      <w:r w:rsidR="00CC7DE8" w:rsidRPr="00E949A9">
        <w:rPr>
          <w:color w:val="000000"/>
        </w:rPr>
        <w:t>) đang giai đoạn pháp triển quả, tuy nhiên năm nay tỷ lệ ra hoa, đậu quả thấp hơn nhiều so với năm trước.</w:t>
      </w:r>
    </w:p>
    <w:p w:rsidR="00CC7DE8" w:rsidRPr="00E949A9" w:rsidRDefault="00CC7DE8" w:rsidP="00CC7DE8">
      <w:pPr>
        <w:spacing w:after="120"/>
        <w:ind w:firstLine="720"/>
        <w:jc w:val="both"/>
        <w:rPr>
          <w:rFonts w:ascii="Times New Roman" w:hAnsi="Times New Roman" w:cs="Times New Roman"/>
          <w:color w:val="000000"/>
          <w:sz w:val="28"/>
          <w:szCs w:val="28"/>
        </w:rPr>
      </w:pPr>
      <w:r w:rsidRPr="00E949A9">
        <w:rPr>
          <w:rFonts w:ascii="Times New Roman" w:hAnsi="Times New Roman" w:cs="Times New Roman"/>
          <w:sz w:val="28"/>
          <w:szCs w:val="28"/>
          <w:lang w:val="vi-VN"/>
        </w:rPr>
        <w:t>Qua điều tra theo dõi định kỳ</w:t>
      </w:r>
      <w:r w:rsidRPr="00E949A9">
        <w:rPr>
          <w:rFonts w:ascii="Times New Roman" w:hAnsi="Times New Roman" w:cs="Times New Roman"/>
          <w:sz w:val="28"/>
          <w:szCs w:val="28"/>
        </w:rPr>
        <w:t xml:space="preserve"> đã phát hiện Rệp vảy gây hại cục bộ một số vườn, tỷ lệ phổ biến 3-5% cành, cục bộ nơi cao 20- 30% cành bị hại, có lá hàng chục con rệp gây hại làm cho cây sinh trưởng kém, nếu không phòng trừ sẽ dẫn đến chết cây. Ngoài ra còn có bệnh chảy gôm, tỷ lệ 5- 10%, nơi cao 10- 20% cây bị hại; sâu vẽ bùa, sâu đục thân đục cành, bệnh đốm đen, bệnh loét, ghẻ gây hại rải rác.</w:t>
      </w:r>
    </w:p>
    <w:p w:rsidR="00CC7DE8" w:rsidRPr="00E949A9" w:rsidRDefault="00CC7DE8" w:rsidP="00CC7DE8">
      <w:pPr>
        <w:spacing w:before="120"/>
        <w:ind w:firstLine="720"/>
        <w:jc w:val="both"/>
        <w:rPr>
          <w:rFonts w:ascii="Times New Roman" w:hAnsi="Times New Roman" w:cs="Times New Roman"/>
          <w:sz w:val="28"/>
          <w:szCs w:val="28"/>
        </w:rPr>
      </w:pPr>
      <w:r w:rsidRPr="00E949A9">
        <w:rPr>
          <w:rFonts w:ascii="Times New Roman" w:hAnsi="Times New Roman" w:cs="Times New Roman"/>
          <w:sz w:val="28"/>
          <w:szCs w:val="28"/>
        </w:rPr>
        <w:t xml:space="preserve">Để tạo điều kiện cho cây sinh trưởng phát triển tốt, hạn chế sự lây lan và thiệt hại do Rệp vảy, bệnh chảy gôm và các loại sâu bệnh khác gây ra, </w:t>
      </w:r>
      <w:r w:rsidR="007C0D33" w:rsidRPr="00E949A9">
        <w:rPr>
          <w:rFonts w:ascii="Times New Roman" w:hAnsi="Times New Roman" w:cs="Times New Roman"/>
          <w:sz w:val="28"/>
          <w:szCs w:val="28"/>
          <w:lang w:val="de-DE"/>
        </w:rPr>
        <w:t xml:space="preserve">Bà con cần thực hiện các </w:t>
      </w:r>
      <w:r w:rsidRPr="00E949A9">
        <w:rPr>
          <w:rFonts w:ascii="Times New Roman" w:hAnsi="Times New Roman" w:cs="Times New Roman"/>
          <w:sz w:val="28"/>
          <w:szCs w:val="28"/>
        </w:rPr>
        <w:t xml:space="preserve"> biện pháp chăm sóc và phòng trừ trong thời gian tới như sau:</w:t>
      </w:r>
    </w:p>
    <w:p w:rsidR="00CC7DE8" w:rsidRPr="00E949A9" w:rsidRDefault="00CC7DE8" w:rsidP="00CC7DE8">
      <w:pPr>
        <w:spacing w:before="120"/>
        <w:ind w:firstLine="720"/>
        <w:jc w:val="both"/>
        <w:rPr>
          <w:rFonts w:ascii="Times New Roman" w:hAnsi="Times New Roman" w:cs="Times New Roman"/>
          <w:b/>
          <w:sz w:val="28"/>
          <w:szCs w:val="28"/>
          <w:lang w:val="de-DE"/>
        </w:rPr>
      </w:pPr>
      <w:r w:rsidRPr="00E949A9">
        <w:rPr>
          <w:rFonts w:ascii="Times New Roman" w:hAnsi="Times New Roman" w:cs="Times New Roman"/>
          <w:b/>
          <w:sz w:val="28"/>
          <w:szCs w:val="28"/>
          <w:lang w:val="de-DE"/>
        </w:rPr>
        <w:t xml:space="preserve">1. Rệp vảy </w:t>
      </w:r>
    </w:p>
    <w:p w:rsidR="00CC7DE8" w:rsidRPr="00E949A9" w:rsidRDefault="00CC7DE8" w:rsidP="00CC7DE8">
      <w:pPr>
        <w:spacing w:before="120"/>
        <w:ind w:firstLine="720"/>
        <w:jc w:val="both"/>
        <w:rPr>
          <w:rFonts w:ascii="Times New Roman" w:hAnsi="Times New Roman" w:cs="Times New Roman"/>
          <w:sz w:val="28"/>
          <w:szCs w:val="28"/>
          <w:lang w:val="de-DE"/>
        </w:rPr>
      </w:pPr>
      <w:r w:rsidRPr="00E949A9">
        <w:rPr>
          <w:rFonts w:ascii="Times New Roman" w:hAnsi="Times New Roman" w:cs="Times New Roman"/>
          <w:sz w:val="28"/>
          <w:szCs w:val="28"/>
          <w:lang w:val="de-DE"/>
        </w:rPr>
        <w:t xml:space="preserve">- Đặc điểm nhận dạng: Rệp vảy hình tròn như vảy ốc, nhỏ, đường kính 0,2- 1,0cm, xung quanh màu xám, ở giữa có màu hồng đỏ, phía dưới có lớp bám dính vào lá cây để hút dinh dưỡng. </w:t>
      </w:r>
    </w:p>
    <w:p w:rsidR="00CC7DE8" w:rsidRPr="00E949A9" w:rsidRDefault="00CC7DE8" w:rsidP="00CC7DE8">
      <w:pPr>
        <w:spacing w:before="120"/>
        <w:ind w:firstLine="720"/>
        <w:jc w:val="both"/>
        <w:rPr>
          <w:rFonts w:ascii="Times New Roman" w:hAnsi="Times New Roman" w:cs="Times New Roman"/>
          <w:sz w:val="28"/>
          <w:szCs w:val="28"/>
          <w:lang w:val="de-DE"/>
        </w:rPr>
      </w:pPr>
      <w:r w:rsidRPr="00E949A9">
        <w:rPr>
          <w:rFonts w:ascii="Times New Roman" w:hAnsi="Times New Roman" w:cs="Times New Roman"/>
          <w:sz w:val="28"/>
          <w:szCs w:val="28"/>
          <w:lang w:val="de-DE"/>
        </w:rPr>
        <w:t>- Tập tính sinh sống và gây hại: Rệp gây hại cả trên cành, lá và quả. Rệp non mới nở có thể di chuyển được. Sau khi tìm được nơi dinh dưỡng thích hợp thì cố định, lột xác chuyển tuổi và tiết sáp tạo thành vảy. Rệp non mới nở có thể bị gió chuyển sang các cành hoặc cây bên cạnh.</w:t>
      </w:r>
    </w:p>
    <w:p w:rsidR="00CC7DE8" w:rsidRPr="00E949A9" w:rsidRDefault="00CC7DE8" w:rsidP="00CC7DE8">
      <w:pPr>
        <w:spacing w:before="120"/>
        <w:ind w:firstLine="720"/>
        <w:jc w:val="both"/>
        <w:rPr>
          <w:rFonts w:ascii="Times New Roman" w:hAnsi="Times New Roman" w:cs="Times New Roman"/>
          <w:b/>
          <w:sz w:val="28"/>
          <w:szCs w:val="28"/>
          <w:lang w:val="de-DE"/>
        </w:rPr>
      </w:pPr>
      <w:r w:rsidRPr="00E949A9">
        <w:rPr>
          <w:rFonts w:ascii="Times New Roman" w:hAnsi="Times New Roman" w:cs="Times New Roman"/>
          <w:sz w:val="28"/>
          <w:szCs w:val="28"/>
          <w:lang w:val="de-DE"/>
        </w:rPr>
        <w:t>- Biện pháp phòng trừ</w:t>
      </w:r>
    </w:p>
    <w:p w:rsidR="00CC7DE8" w:rsidRPr="00E949A9" w:rsidRDefault="00CC7DE8" w:rsidP="00CC7DE8">
      <w:pPr>
        <w:spacing w:before="120"/>
        <w:ind w:firstLine="720"/>
        <w:jc w:val="both"/>
        <w:rPr>
          <w:rFonts w:ascii="Times New Roman" w:hAnsi="Times New Roman" w:cs="Times New Roman"/>
          <w:sz w:val="28"/>
          <w:szCs w:val="28"/>
          <w:lang w:val="de-DE"/>
        </w:rPr>
      </w:pPr>
      <w:r w:rsidRPr="00E949A9">
        <w:rPr>
          <w:rFonts w:ascii="Times New Roman" w:hAnsi="Times New Roman" w:cs="Times New Roman"/>
          <w:sz w:val="28"/>
          <w:szCs w:val="28"/>
          <w:lang w:val="de-DE"/>
        </w:rPr>
        <w:t>+ Cắt tỉa cành, điều khiển các đợt lộc ra tập trung để hạn chế sự phát triển và gây hại của rệp muội (vì con Rệp tiết ra phân tạo điều kiện cho nấm muội đen phát triển). Những cành bị hại nặng cắt bỏ cả cành và đưa ra khỏi vườn để tiêu huỷ tránh lây lan.</w:t>
      </w:r>
    </w:p>
    <w:p w:rsidR="00CC7DE8" w:rsidRPr="00E949A9" w:rsidRDefault="00CC7DE8" w:rsidP="00CC7DE8">
      <w:pPr>
        <w:spacing w:before="120"/>
        <w:ind w:firstLine="720"/>
        <w:jc w:val="both"/>
        <w:rPr>
          <w:rFonts w:ascii="Times New Roman" w:hAnsi="Times New Roman" w:cs="Times New Roman"/>
          <w:sz w:val="28"/>
          <w:szCs w:val="28"/>
          <w:lang w:val="de-DE"/>
        </w:rPr>
      </w:pPr>
      <w:r w:rsidRPr="00E949A9">
        <w:rPr>
          <w:rFonts w:ascii="Times New Roman" w:hAnsi="Times New Roman" w:cs="Times New Roman"/>
          <w:sz w:val="28"/>
          <w:szCs w:val="28"/>
          <w:lang w:val="de-DE"/>
        </w:rPr>
        <w:t>+ Sử dụng các loại thuốc như Movento</w:t>
      </w:r>
      <w:r w:rsidR="00225EF6" w:rsidRPr="00E949A9">
        <w:rPr>
          <w:rFonts w:ascii="Times New Roman" w:hAnsi="Times New Roman" w:cs="Times New Roman"/>
          <w:sz w:val="28"/>
          <w:szCs w:val="28"/>
          <w:lang w:val="de-DE"/>
        </w:rPr>
        <w:t>,</w:t>
      </w:r>
      <w:r w:rsidRPr="00E949A9">
        <w:rPr>
          <w:rFonts w:ascii="Times New Roman" w:hAnsi="Times New Roman" w:cs="Times New Roman"/>
          <w:sz w:val="28"/>
          <w:szCs w:val="28"/>
          <w:lang w:val="de-DE"/>
        </w:rPr>
        <w:t xml:space="preserve">  Admitox để trừ nấm muội đen; nồng độ và liều lượng theo khuyến cáo của nhà sản xuất, phun 2 lần, mỗi lần cách nhau 5 - 7 ngày.</w:t>
      </w:r>
    </w:p>
    <w:p w:rsidR="00CC7DE8" w:rsidRPr="00E949A9" w:rsidRDefault="00CC7DE8" w:rsidP="00CC7DE8">
      <w:pPr>
        <w:spacing w:before="120"/>
        <w:ind w:firstLine="720"/>
        <w:jc w:val="both"/>
        <w:rPr>
          <w:rFonts w:ascii="Times New Roman" w:hAnsi="Times New Roman" w:cs="Times New Roman"/>
          <w:sz w:val="28"/>
          <w:szCs w:val="28"/>
        </w:rPr>
      </w:pPr>
      <w:r w:rsidRPr="00E949A9">
        <w:rPr>
          <w:rFonts w:ascii="Times New Roman" w:hAnsi="Times New Roman" w:cs="Times New Roman"/>
          <w:b/>
          <w:sz w:val="28"/>
          <w:szCs w:val="28"/>
        </w:rPr>
        <w:lastRenderedPageBreak/>
        <w:t>2. Các đối tượng sâu bệnh hại khác</w:t>
      </w:r>
      <w:r w:rsidRPr="00E949A9">
        <w:rPr>
          <w:rFonts w:ascii="Times New Roman" w:hAnsi="Times New Roman" w:cs="Times New Roman"/>
          <w:sz w:val="28"/>
          <w:szCs w:val="28"/>
        </w:rPr>
        <w:t>:</w:t>
      </w:r>
    </w:p>
    <w:p w:rsidR="00CC7DE8" w:rsidRPr="00E949A9" w:rsidRDefault="00CC7DE8" w:rsidP="00CC7DE8">
      <w:pPr>
        <w:spacing w:before="120"/>
        <w:ind w:firstLine="720"/>
        <w:jc w:val="both"/>
        <w:rPr>
          <w:rFonts w:ascii="Times New Roman" w:hAnsi="Times New Roman" w:cs="Times New Roman"/>
          <w:sz w:val="28"/>
          <w:szCs w:val="28"/>
          <w:lang w:val="de-DE"/>
        </w:rPr>
      </w:pPr>
      <w:r w:rsidRPr="00E949A9">
        <w:rPr>
          <w:rFonts w:ascii="Times New Roman" w:hAnsi="Times New Roman" w:cs="Times New Roman"/>
          <w:sz w:val="28"/>
          <w:szCs w:val="28"/>
          <w:lang w:val="de-DE"/>
        </w:rPr>
        <w:t xml:space="preserve">- Đối với bệnh </w:t>
      </w:r>
      <w:r w:rsidRPr="00E949A9">
        <w:rPr>
          <w:rFonts w:ascii="Times New Roman" w:hAnsi="Times New Roman" w:cs="Times New Roman"/>
          <w:color w:val="000000"/>
          <w:sz w:val="28"/>
          <w:szCs w:val="28"/>
        </w:rPr>
        <w:t xml:space="preserve">chảy gôm do nấm </w:t>
      </w:r>
      <w:r w:rsidRPr="00E949A9">
        <w:rPr>
          <w:rFonts w:ascii="Times New Roman" w:hAnsi="Times New Roman" w:cs="Times New Roman"/>
          <w:i/>
          <w:color w:val="000000"/>
          <w:sz w:val="28"/>
          <w:szCs w:val="28"/>
        </w:rPr>
        <w:t xml:space="preserve">Phytopthora </w:t>
      </w:r>
      <w:r w:rsidRPr="00E949A9">
        <w:rPr>
          <w:rFonts w:ascii="Times New Roman" w:hAnsi="Times New Roman" w:cs="Times New Roman"/>
          <w:i/>
          <w:iCs/>
          <w:color w:val="000000"/>
          <w:sz w:val="28"/>
          <w:szCs w:val="28"/>
        </w:rPr>
        <w:t>spp</w:t>
      </w:r>
    </w:p>
    <w:p w:rsidR="00CC7DE8" w:rsidRPr="00E949A9" w:rsidRDefault="00CC7DE8" w:rsidP="00CC7DE8">
      <w:pPr>
        <w:spacing w:before="120"/>
        <w:ind w:firstLine="720"/>
        <w:jc w:val="both"/>
        <w:rPr>
          <w:rFonts w:ascii="Times New Roman" w:hAnsi="Times New Roman" w:cs="Times New Roman"/>
          <w:sz w:val="28"/>
          <w:szCs w:val="28"/>
          <w:lang w:val="de-DE"/>
        </w:rPr>
      </w:pPr>
      <w:r w:rsidRPr="00E949A9">
        <w:rPr>
          <w:rFonts w:ascii="Times New Roman" w:hAnsi="Times New Roman" w:cs="Times New Roman"/>
          <w:color w:val="000000"/>
          <w:sz w:val="28"/>
          <w:szCs w:val="28"/>
        </w:rPr>
        <w:t xml:space="preserve">Thường xuyên kiểm tra, vệ sinh vườn, </w:t>
      </w:r>
      <w:proofErr w:type="gramStart"/>
      <w:r w:rsidRPr="00E949A9">
        <w:rPr>
          <w:rFonts w:ascii="Times New Roman" w:hAnsi="Times New Roman" w:cs="Times New Roman"/>
          <w:color w:val="000000"/>
          <w:sz w:val="28"/>
          <w:szCs w:val="28"/>
        </w:rPr>
        <w:t>thu</w:t>
      </w:r>
      <w:proofErr w:type="gramEnd"/>
      <w:r w:rsidRPr="00E949A9">
        <w:rPr>
          <w:rFonts w:ascii="Times New Roman" w:hAnsi="Times New Roman" w:cs="Times New Roman"/>
          <w:color w:val="000000"/>
          <w:sz w:val="28"/>
          <w:szCs w:val="28"/>
        </w:rPr>
        <w:t xml:space="preserve"> gom các cành, cây bị bệnh đem tiêu huỷ. </w:t>
      </w:r>
      <w:r w:rsidRPr="00E949A9">
        <w:rPr>
          <w:rFonts w:ascii="Times New Roman" w:hAnsi="Times New Roman" w:cs="Times New Roman"/>
          <w:sz w:val="28"/>
          <w:szCs w:val="28"/>
          <w:lang w:val="de-DE"/>
        </w:rPr>
        <w:t>Khi phát hiện cây bị bệnh (cành và thân có nhựa chảy ra, phần thân và rễ dưới mặt đất bị bệnh sẽ khô và thối), dùng dao cạo sạch vết bệnh đến phần vỏ tươi và dùng một trong các thuốc như Aliette, Ridomil Gold hòa nước để bôi vào vết thương, bôi 3- 4 lần, mỗi lần cách nhau 5- 7 ngày.</w:t>
      </w:r>
    </w:p>
    <w:p w:rsidR="00CC7DE8" w:rsidRPr="00E949A9" w:rsidRDefault="00CC7DE8" w:rsidP="00CC7DE8">
      <w:pPr>
        <w:spacing w:before="120"/>
        <w:ind w:firstLine="720"/>
        <w:jc w:val="both"/>
        <w:rPr>
          <w:rFonts w:ascii="Times New Roman" w:hAnsi="Times New Roman" w:cs="Times New Roman"/>
          <w:spacing w:val="-6"/>
          <w:sz w:val="28"/>
          <w:szCs w:val="28"/>
          <w:lang w:val="fr-FR"/>
        </w:rPr>
      </w:pPr>
      <w:r w:rsidRPr="00E949A9">
        <w:rPr>
          <w:rFonts w:ascii="Times New Roman" w:hAnsi="Times New Roman" w:cs="Times New Roman"/>
          <w:spacing w:val="-1"/>
          <w:sz w:val="28"/>
          <w:szCs w:val="28"/>
          <w:lang w:val="fr-FR"/>
        </w:rPr>
        <w:t>- Đối với sâu</w:t>
      </w:r>
      <w:r w:rsidRPr="00E949A9">
        <w:rPr>
          <w:rFonts w:ascii="Times New Roman" w:hAnsi="Times New Roman" w:cs="Times New Roman"/>
          <w:spacing w:val="62"/>
          <w:sz w:val="28"/>
          <w:szCs w:val="28"/>
          <w:lang w:val="fr-FR"/>
        </w:rPr>
        <w:t xml:space="preserve"> </w:t>
      </w:r>
      <w:r w:rsidRPr="00E949A9">
        <w:rPr>
          <w:rFonts w:ascii="Times New Roman" w:hAnsi="Times New Roman" w:cs="Times New Roman"/>
          <w:spacing w:val="-4"/>
          <w:sz w:val="28"/>
          <w:szCs w:val="28"/>
          <w:lang w:val="fr-FR"/>
        </w:rPr>
        <w:t>vẽ</w:t>
      </w:r>
      <w:r w:rsidRPr="00E949A9">
        <w:rPr>
          <w:rFonts w:ascii="Times New Roman" w:hAnsi="Times New Roman" w:cs="Times New Roman"/>
          <w:spacing w:val="62"/>
          <w:sz w:val="28"/>
          <w:szCs w:val="28"/>
          <w:lang w:val="fr-FR"/>
        </w:rPr>
        <w:t xml:space="preserve"> </w:t>
      </w:r>
      <w:r w:rsidRPr="00E949A9">
        <w:rPr>
          <w:rFonts w:ascii="Times New Roman" w:hAnsi="Times New Roman" w:cs="Times New Roman"/>
          <w:spacing w:val="-1"/>
          <w:sz w:val="28"/>
          <w:szCs w:val="28"/>
          <w:lang w:val="fr-FR"/>
        </w:rPr>
        <w:t xml:space="preserve">bùa: Sâu thường gây hại nặng sau các đợt lộc xuân, lộc thu, sau các đợt chăm sóc bón phân cây ra lộc non và gây hại nặng giai đoạn cây 1- 3 năm tuổi. Cần chăm sóc, bón phân giúp cây sinh trưởng tốt, thúc cho ra lộc tập trung. Khi phát hiện triệu chứng gây hại đầu tiên của sâu (lá non cong queo, kém phát triển, trên bề mặt lá có </w:t>
      </w:r>
      <w:r w:rsidRPr="00E949A9">
        <w:rPr>
          <w:rFonts w:ascii="Times New Roman" w:hAnsi="Times New Roman" w:cs="Times New Roman"/>
          <w:sz w:val="28"/>
          <w:szCs w:val="28"/>
          <w:lang w:val="de-DE"/>
        </w:rPr>
        <w:t>các đường hầm ngoằn ngoèo,...)</w:t>
      </w:r>
      <w:r w:rsidRPr="00E949A9">
        <w:rPr>
          <w:rFonts w:ascii="Times New Roman" w:hAnsi="Times New Roman" w:cs="Times New Roman"/>
          <w:spacing w:val="-6"/>
          <w:sz w:val="28"/>
          <w:szCs w:val="28"/>
          <w:lang w:val="fr-FR"/>
        </w:rPr>
        <w:t xml:space="preserve"> thì tiến hành </w:t>
      </w:r>
      <w:r w:rsidRPr="00E949A9">
        <w:rPr>
          <w:rFonts w:ascii="Times New Roman" w:hAnsi="Times New Roman" w:cs="Times New Roman"/>
          <w:sz w:val="28"/>
          <w:szCs w:val="28"/>
          <w:lang w:val="de-DE"/>
        </w:rPr>
        <w:t>phun phòng trừ kịp thời bằng các loại thuốc như Ammate</w:t>
      </w:r>
      <w:r w:rsidR="00890562" w:rsidRPr="00E949A9">
        <w:rPr>
          <w:rFonts w:ascii="Times New Roman" w:hAnsi="Times New Roman" w:cs="Times New Roman"/>
          <w:sz w:val="28"/>
          <w:szCs w:val="28"/>
          <w:lang w:val="de-DE"/>
        </w:rPr>
        <w:t>,</w:t>
      </w:r>
      <w:r w:rsidRPr="00E949A9">
        <w:rPr>
          <w:rFonts w:ascii="Times New Roman" w:hAnsi="Times New Roman" w:cs="Times New Roman"/>
          <w:sz w:val="28"/>
          <w:szCs w:val="28"/>
          <w:lang w:val="vi-VN"/>
        </w:rPr>
        <w:t xml:space="preserve"> </w:t>
      </w:r>
      <w:r w:rsidRPr="00E949A9">
        <w:rPr>
          <w:rFonts w:ascii="Times New Roman" w:hAnsi="Times New Roman" w:cs="Times New Roman"/>
          <w:sz w:val="28"/>
          <w:szCs w:val="28"/>
          <w:lang w:val="de-DE"/>
        </w:rPr>
        <w:t>Virtako.</w:t>
      </w:r>
    </w:p>
    <w:p w:rsidR="00CC7DE8" w:rsidRPr="00E949A9" w:rsidRDefault="00CC7DE8" w:rsidP="00CC7DE8">
      <w:pPr>
        <w:spacing w:before="120"/>
        <w:ind w:firstLine="709"/>
        <w:jc w:val="both"/>
        <w:rPr>
          <w:rFonts w:ascii="Times New Roman" w:hAnsi="Times New Roman" w:cs="Times New Roman"/>
          <w:b/>
          <w:bCs/>
          <w:sz w:val="28"/>
          <w:szCs w:val="28"/>
        </w:rPr>
      </w:pPr>
      <w:r w:rsidRPr="00E949A9">
        <w:rPr>
          <w:rFonts w:ascii="Times New Roman" w:hAnsi="Times New Roman" w:cs="Times New Roman"/>
          <w:b/>
          <w:bCs/>
          <w:sz w:val="28"/>
          <w:szCs w:val="28"/>
        </w:rPr>
        <w:t>3. Công tác chăm sóc, bón phân:</w:t>
      </w:r>
    </w:p>
    <w:p w:rsidR="00CC7DE8" w:rsidRPr="00E949A9" w:rsidRDefault="00CC7DE8" w:rsidP="00CC7DE8">
      <w:pPr>
        <w:spacing w:before="120" w:after="120"/>
        <w:ind w:firstLine="709"/>
        <w:jc w:val="both"/>
        <w:rPr>
          <w:rFonts w:ascii="Times New Roman" w:hAnsi="Times New Roman" w:cs="Times New Roman"/>
          <w:bCs/>
          <w:sz w:val="28"/>
          <w:szCs w:val="28"/>
        </w:rPr>
      </w:pPr>
      <w:r w:rsidRPr="00E949A9">
        <w:rPr>
          <w:rFonts w:ascii="Times New Roman" w:hAnsi="Times New Roman" w:cs="Times New Roman"/>
          <w:bCs/>
          <w:sz w:val="28"/>
          <w:szCs w:val="28"/>
        </w:rPr>
        <w:t>- Thường xuyên vệ sinh</w:t>
      </w:r>
      <w:r w:rsidRPr="00E949A9">
        <w:rPr>
          <w:rFonts w:ascii="Times New Roman" w:hAnsi="Times New Roman" w:cs="Times New Roman"/>
          <w:bCs/>
          <w:sz w:val="28"/>
          <w:szCs w:val="28"/>
          <w:lang w:val="vi-VN"/>
        </w:rPr>
        <w:t xml:space="preserve"> vườn, cắt tỉa các cành già, cành sâu bệnh; </w:t>
      </w:r>
      <w:r w:rsidRPr="00E949A9">
        <w:rPr>
          <w:rFonts w:ascii="Times New Roman" w:hAnsi="Times New Roman" w:cs="Times New Roman"/>
          <w:bCs/>
          <w:sz w:val="28"/>
          <w:szCs w:val="28"/>
        </w:rPr>
        <w:t xml:space="preserve">tưới đủ nước để tạo điều kiện cho cây hấp </w:t>
      </w:r>
      <w:proofErr w:type="gramStart"/>
      <w:r w:rsidRPr="00E949A9">
        <w:rPr>
          <w:rFonts w:ascii="Times New Roman" w:hAnsi="Times New Roman" w:cs="Times New Roman"/>
          <w:bCs/>
          <w:sz w:val="28"/>
          <w:szCs w:val="28"/>
        </w:rPr>
        <w:t>thu</w:t>
      </w:r>
      <w:proofErr w:type="gramEnd"/>
      <w:r w:rsidRPr="00E949A9">
        <w:rPr>
          <w:rFonts w:ascii="Times New Roman" w:hAnsi="Times New Roman" w:cs="Times New Roman"/>
          <w:bCs/>
          <w:sz w:val="28"/>
          <w:szCs w:val="28"/>
        </w:rPr>
        <w:t xml:space="preserve"> dinh dưỡng, đồng thời hạn chế rụng trái và giảm thiệt hại do các loài nhện gây ra.</w:t>
      </w:r>
    </w:p>
    <w:p w:rsidR="00CC7DE8" w:rsidRPr="00E949A9" w:rsidRDefault="00CC7DE8" w:rsidP="00CC7DE8">
      <w:pPr>
        <w:spacing w:before="120" w:after="120"/>
        <w:ind w:firstLine="709"/>
        <w:jc w:val="both"/>
        <w:rPr>
          <w:rFonts w:ascii="Times New Roman" w:hAnsi="Times New Roman" w:cs="Times New Roman"/>
          <w:bCs/>
          <w:sz w:val="28"/>
          <w:szCs w:val="28"/>
        </w:rPr>
      </w:pPr>
      <w:r w:rsidRPr="00E949A9">
        <w:rPr>
          <w:rFonts w:ascii="Times New Roman" w:hAnsi="Times New Roman" w:cs="Times New Roman"/>
          <w:bCs/>
          <w:sz w:val="28"/>
          <w:szCs w:val="28"/>
        </w:rPr>
        <w:t xml:space="preserve">- Cung cấp đủ phân bón để cây sinh trưởng phát triển tốt, đặc biệt những vườn cây đang cho quả rất cần dinh dưỡng để phát triển quả. </w:t>
      </w:r>
      <w:proofErr w:type="gramStart"/>
      <w:r w:rsidRPr="00E949A9">
        <w:rPr>
          <w:rFonts w:ascii="Times New Roman" w:hAnsi="Times New Roman" w:cs="Times New Roman"/>
          <w:bCs/>
          <w:sz w:val="28"/>
          <w:szCs w:val="28"/>
        </w:rPr>
        <w:t xml:space="preserve">Tùy thuộc vào tuổi cây, số lượng quả trên cây để bón đủ lượng phân, </w:t>
      </w:r>
      <w:r w:rsidRPr="00E949A9">
        <w:rPr>
          <w:rFonts w:ascii="Times New Roman" w:hAnsi="Times New Roman" w:cs="Times New Roman"/>
          <w:sz w:val="28"/>
          <w:szCs w:val="28"/>
        </w:rPr>
        <w:t xml:space="preserve">nên bón </w:t>
      </w:r>
      <w:r w:rsidRPr="00E949A9">
        <w:rPr>
          <w:rFonts w:ascii="Times New Roman" w:hAnsi="Times New Roman" w:cs="Times New Roman"/>
          <w:bCs/>
          <w:sz w:val="28"/>
          <w:szCs w:val="28"/>
        </w:rPr>
        <w:t xml:space="preserve">kết hợp phân hoá học với phân </w:t>
      </w:r>
      <w:r w:rsidRPr="00E949A9">
        <w:rPr>
          <w:rFonts w:ascii="Times New Roman" w:hAnsi="Times New Roman" w:cs="Times New Roman"/>
          <w:sz w:val="28"/>
          <w:szCs w:val="28"/>
        </w:rPr>
        <w:t>chuồng hoai mục có ủ chế phẩm để hạn chế nấm bệnh.</w:t>
      </w:r>
      <w:proofErr w:type="gramEnd"/>
    </w:p>
    <w:p w:rsidR="00CC7DE8" w:rsidRPr="00E949A9" w:rsidRDefault="00CC7DE8" w:rsidP="00CC7DE8">
      <w:pPr>
        <w:spacing w:before="120"/>
        <w:ind w:firstLine="720"/>
        <w:jc w:val="both"/>
        <w:rPr>
          <w:rFonts w:ascii="Times New Roman" w:hAnsi="Times New Roman" w:cs="Times New Roman"/>
          <w:sz w:val="28"/>
          <w:szCs w:val="28"/>
          <w:lang w:val="vi-VN"/>
        </w:rPr>
      </w:pPr>
      <w:r w:rsidRPr="00E949A9">
        <w:rPr>
          <w:rFonts w:ascii="Times New Roman" w:hAnsi="Times New Roman" w:cs="Times New Roman"/>
          <w:sz w:val="28"/>
          <w:szCs w:val="28"/>
        </w:rPr>
        <w:t>Đề nghị</w:t>
      </w:r>
      <w:r w:rsidRPr="00E949A9">
        <w:rPr>
          <w:rFonts w:ascii="Times New Roman" w:hAnsi="Times New Roman" w:cs="Times New Roman"/>
          <w:sz w:val="28"/>
          <w:szCs w:val="28"/>
          <w:lang w:val="vi-VN"/>
        </w:rPr>
        <w:t xml:space="preserve"> </w:t>
      </w:r>
      <w:r w:rsidR="00E949A9" w:rsidRPr="00E949A9">
        <w:rPr>
          <w:rFonts w:ascii="Times New Roman" w:hAnsi="Times New Roman" w:cs="Times New Roman"/>
          <w:sz w:val="28"/>
          <w:szCs w:val="28"/>
        </w:rPr>
        <w:t xml:space="preserve">bà con </w:t>
      </w:r>
      <w:r w:rsidRPr="00E949A9">
        <w:rPr>
          <w:rFonts w:ascii="Times New Roman" w:hAnsi="Times New Roman" w:cs="Times New Roman"/>
          <w:sz w:val="28"/>
          <w:szCs w:val="28"/>
          <w:lang w:val="vi-VN"/>
        </w:rPr>
        <w:t xml:space="preserve">cần </w:t>
      </w:r>
      <w:r w:rsidRPr="00E949A9">
        <w:rPr>
          <w:rFonts w:ascii="Times New Roman" w:hAnsi="Times New Roman" w:cs="Times New Roman"/>
          <w:sz w:val="28"/>
          <w:szCs w:val="28"/>
          <w:lang w:val="en-GB"/>
        </w:rPr>
        <w:t xml:space="preserve">quan tâm </w:t>
      </w:r>
      <w:r w:rsidRPr="00E949A9">
        <w:rPr>
          <w:rFonts w:ascii="Times New Roman" w:hAnsi="Times New Roman" w:cs="Times New Roman"/>
          <w:sz w:val="28"/>
          <w:szCs w:val="28"/>
          <w:lang w:val="vi-VN"/>
        </w:rPr>
        <w:t>để thực hiệ</w:t>
      </w:r>
      <w:r w:rsidR="00E949A9" w:rsidRPr="00E949A9">
        <w:rPr>
          <w:rFonts w:ascii="Times New Roman" w:hAnsi="Times New Roman" w:cs="Times New Roman"/>
          <w:sz w:val="28"/>
          <w:szCs w:val="28"/>
          <w:lang w:val="vi-VN"/>
        </w:rPr>
        <w:t>n</w:t>
      </w:r>
      <w:r w:rsidRPr="00E949A9">
        <w:rPr>
          <w:rFonts w:ascii="Times New Roman" w:hAnsi="Times New Roman" w:cs="Times New Roman"/>
          <w:sz w:val="28"/>
          <w:szCs w:val="28"/>
          <w:lang w:val="vi-VN"/>
        </w:rPr>
        <w:t>.</w:t>
      </w:r>
    </w:p>
    <w:p w:rsidR="00370EEB" w:rsidRPr="00E949A9" w:rsidRDefault="00E949A9" w:rsidP="00651298">
      <w:pPr>
        <w:rPr>
          <w:rFonts w:ascii="Times New Roman" w:hAnsi="Times New Roman" w:cs="Times New Roman"/>
          <w:b/>
          <w:sz w:val="28"/>
          <w:szCs w:val="28"/>
        </w:rPr>
      </w:pPr>
      <w:r w:rsidRPr="00E949A9">
        <w:rPr>
          <w:rFonts w:ascii="Times New Roman" w:hAnsi="Times New Roman" w:cs="Times New Roman"/>
          <w:b/>
          <w:sz w:val="28"/>
          <w:szCs w:val="28"/>
        </w:rPr>
        <w:t xml:space="preserve">                       Duyệt                                                                  Văn Cho</w:t>
      </w:r>
    </w:p>
    <w:p w:rsidR="00370EEB" w:rsidRPr="00E949A9" w:rsidRDefault="00370EEB" w:rsidP="00651298">
      <w:pPr>
        <w:rPr>
          <w:rFonts w:ascii="Times New Roman" w:hAnsi="Times New Roman" w:cs="Times New Roman"/>
          <w:sz w:val="28"/>
          <w:szCs w:val="28"/>
        </w:rPr>
      </w:pPr>
    </w:p>
    <w:p w:rsidR="00370EEB" w:rsidRPr="00E949A9" w:rsidRDefault="00370EEB" w:rsidP="00651298">
      <w:pPr>
        <w:rPr>
          <w:rFonts w:ascii="Times New Roman" w:hAnsi="Times New Roman" w:cs="Times New Roman"/>
          <w:sz w:val="28"/>
          <w:szCs w:val="28"/>
        </w:rPr>
      </w:pPr>
    </w:p>
    <w:p w:rsidR="00370EEB" w:rsidRDefault="00370EEB" w:rsidP="00651298">
      <w:pPr>
        <w:rPr>
          <w:rFonts w:ascii="Times New Roman" w:hAnsi="Times New Roman" w:cs="Times New Roman"/>
          <w:sz w:val="28"/>
          <w:szCs w:val="28"/>
        </w:rPr>
      </w:pPr>
    </w:p>
    <w:p w:rsidR="004860E1" w:rsidRDefault="004860E1" w:rsidP="00651298">
      <w:pPr>
        <w:rPr>
          <w:rFonts w:ascii="Times New Roman" w:hAnsi="Times New Roman" w:cs="Times New Roman"/>
          <w:sz w:val="28"/>
          <w:szCs w:val="28"/>
        </w:rPr>
      </w:pPr>
    </w:p>
    <w:p w:rsidR="004860E1" w:rsidRDefault="004860E1" w:rsidP="00651298">
      <w:pPr>
        <w:rPr>
          <w:rFonts w:ascii="Times New Roman" w:hAnsi="Times New Roman" w:cs="Times New Roman"/>
          <w:sz w:val="28"/>
          <w:szCs w:val="28"/>
        </w:rPr>
      </w:pPr>
    </w:p>
    <w:p w:rsidR="004860E1" w:rsidRDefault="004860E1" w:rsidP="00651298">
      <w:pPr>
        <w:rPr>
          <w:rFonts w:ascii="Times New Roman" w:hAnsi="Times New Roman" w:cs="Times New Roman"/>
          <w:sz w:val="28"/>
          <w:szCs w:val="28"/>
        </w:rPr>
      </w:pPr>
    </w:p>
    <w:p w:rsidR="002773E4" w:rsidRDefault="002773E4" w:rsidP="004860E1">
      <w:pPr>
        <w:pStyle w:val="Heading3"/>
        <w:jc w:val="center"/>
        <w:rPr>
          <w:sz w:val="28"/>
          <w:szCs w:val="28"/>
        </w:rPr>
      </w:pPr>
      <w:r w:rsidRPr="00795511">
        <w:rPr>
          <w:sz w:val="28"/>
          <w:szCs w:val="28"/>
        </w:rPr>
        <w:lastRenderedPageBreak/>
        <w:t>THÔNG BÁO</w:t>
      </w:r>
    </w:p>
    <w:p w:rsidR="004860E1" w:rsidRPr="00795511" w:rsidRDefault="00795511" w:rsidP="001C5124">
      <w:pPr>
        <w:pStyle w:val="Heading3"/>
        <w:jc w:val="center"/>
        <w:rPr>
          <w:sz w:val="28"/>
          <w:szCs w:val="28"/>
        </w:rPr>
      </w:pPr>
      <w:r>
        <w:rPr>
          <w:sz w:val="28"/>
          <w:szCs w:val="28"/>
        </w:rPr>
        <w:t>UBND XÃ HƯƠNG BÌNH</w:t>
      </w:r>
      <w:r w:rsidR="004860E1" w:rsidRPr="00795511">
        <w:rPr>
          <w:sz w:val="28"/>
          <w:szCs w:val="28"/>
        </w:rPr>
        <w:t xml:space="preserve"> </w:t>
      </w:r>
    </w:p>
    <w:p w:rsidR="004860E1" w:rsidRPr="00795511" w:rsidRDefault="004860E1" w:rsidP="004860E1">
      <w:pPr>
        <w:rPr>
          <w:rFonts w:ascii="Times New Roman" w:hAnsi="Times New Roman" w:cs="Times New Roman"/>
          <w:sz w:val="28"/>
          <w:szCs w:val="28"/>
        </w:rPr>
      </w:pPr>
    </w:p>
    <w:p w:rsidR="004860E1" w:rsidRPr="00795511" w:rsidRDefault="004860E1" w:rsidP="004860E1">
      <w:pPr>
        <w:spacing w:before="60" w:after="60" w:line="380" w:lineRule="exact"/>
        <w:ind w:firstLine="720"/>
        <w:jc w:val="both"/>
        <w:rPr>
          <w:rFonts w:ascii="Times New Roman" w:hAnsi="Times New Roman" w:cs="Times New Roman"/>
          <w:sz w:val="28"/>
          <w:szCs w:val="28"/>
        </w:rPr>
      </w:pPr>
      <w:r w:rsidRPr="00795511">
        <w:rPr>
          <w:rFonts w:ascii="Times New Roman" w:hAnsi="Times New Roman" w:cs="Times New Roman"/>
          <w:sz w:val="28"/>
          <w:szCs w:val="28"/>
        </w:rPr>
        <w:t xml:space="preserve">Năm 2024, Bộ Công an tuyển sinh đào tạo đại học, trung cấp chính quy tuyển mới vào các trường </w:t>
      </w:r>
      <w:r w:rsidRPr="00795511">
        <w:rPr>
          <w:rFonts w:ascii="Times New Roman" w:hAnsi="Times New Roman" w:cs="Times New Roman"/>
          <w:color w:val="000000" w:themeColor="text1"/>
          <w:sz w:val="28"/>
          <w:szCs w:val="28"/>
        </w:rPr>
        <w:t xml:space="preserve">Công an nhân </w:t>
      </w:r>
      <w:proofErr w:type="gramStart"/>
      <w:r w:rsidRPr="00795511">
        <w:rPr>
          <w:rFonts w:ascii="Times New Roman" w:hAnsi="Times New Roman" w:cs="Times New Roman"/>
          <w:color w:val="000000" w:themeColor="text1"/>
          <w:sz w:val="28"/>
          <w:szCs w:val="28"/>
        </w:rPr>
        <w:t>dân</w:t>
      </w:r>
      <w:r w:rsidR="007C194A">
        <w:rPr>
          <w:rFonts w:ascii="Times New Roman" w:hAnsi="Times New Roman" w:cs="Times New Roman"/>
          <w:color w:val="000000" w:themeColor="text1"/>
          <w:sz w:val="28"/>
          <w:szCs w:val="28"/>
        </w:rPr>
        <w:t xml:space="preserve"> </w:t>
      </w:r>
      <w:r w:rsidRPr="00795511">
        <w:rPr>
          <w:rFonts w:ascii="Times New Roman" w:hAnsi="Times New Roman" w:cs="Times New Roman"/>
          <w:color w:val="000000" w:themeColor="text1"/>
          <w:sz w:val="28"/>
          <w:szCs w:val="28"/>
        </w:rPr>
        <w:t>,</w:t>
      </w:r>
      <w:proofErr w:type="gramEnd"/>
      <w:r w:rsidRPr="00795511">
        <w:rPr>
          <w:rFonts w:ascii="Times New Roman" w:hAnsi="Times New Roman" w:cs="Times New Roman"/>
          <w:sz w:val="28"/>
          <w:szCs w:val="28"/>
        </w:rPr>
        <w:t xml:space="preserve"> như sau:</w:t>
      </w:r>
    </w:p>
    <w:p w:rsidR="004860E1" w:rsidRPr="00795511" w:rsidRDefault="004860E1" w:rsidP="004860E1">
      <w:pPr>
        <w:spacing w:before="60" w:after="60" w:line="380" w:lineRule="exact"/>
        <w:ind w:firstLine="720"/>
        <w:jc w:val="both"/>
        <w:rPr>
          <w:rFonts w:ascii="Times New Roman" w:hAnsi="Times New Roman" w:cs="Times New Roman"/>
          <w:b/>
          <w:sz w:val="28"/>
          <w:szCs w:val="28"/>
        </w:rPr>
      </w:pPr>
      <w:r w:rsidRPr="00795511">
        <w:rPr>
          <w:rFonts w:ascii="Times New Roman" w:hAnsi="Times New Roman" w:cs="Times New Roman"/>
          <w:b/>
          <w:sz w:val="28"/>
          <w:szCs w:val="28"/>
        </w:rPr>
        <w:t>I. Tuyển sinh trình độ đại học chính quy tuyển mới công dân tốt nghiệp trung học phổ thông</w:t>
      </w:r>
    </w:p>
    <w:p w:rsidR="004860E1" w:rsidRPr="00795511" w:rsidRDefault="004860E1" w:rsidP="004860E1">
      <w:pPr>
        <w:spacing w:before="60" w:after="60" w:line="380" w:lineRule="exact"/>
        <w:ind w:firstLine="709"/>
        <w:jc w:val="both"/>
        <w:rPr>
          <w:rFonts w:ascii="Times New Roman" w:hAnsi="Times New Roman" w:cs="Times New Roman"/>
          <w:b/>
          <w:spacing w:val="-6"/>
          <w:sz w:val="28"/>
          <w:szCs w:val="28"/>
          <w:lang w:val="sv-SE"/>
        </w:rPr>
      </w:pPr>
      <w:r w:rsidRPr="00795511">
        <w:rPr>
          <w:rFonts w:ascii="Times New Roman" w:hAnsi="Times New Roman" w:cs="Times New Roman"/>
          <w:b/>
          <w:spacing w:val="-6"/>
          <w:sz w:val="28"/>
          <w:szCs w:val="28"/>
          <w:lang w:val="sv-SE"/>
        </w:rPr>
        <w:t>1. Chỉ tiêu tuyển sinh; ngành, nhóm ngành tuyển sinh; tổ hợp xét tuyển</w:t>
      </w:r>
    </w:p>
    <w:p w:rsidR="004860E1" w:rsidRPr="00795511" w:rsidRDefault="004860E1" w:rsidP="004860E1">
      <w:pPr>
        <w:spacing w:before="60" w:after="60" w:line="380" w:lineRule="exact"/>
        <w:ind w:firstLine="709"/>
        <w:jc w:val="both"/>
        <w:rPr>
          <w:rFonts w:ascii="Times New Roman" w:hAnsi="Times New Roman" w:cs="Times New Roman"/>
          <w:sz w:val="28"/>
          <w:szCs w:val="28"/>
        </w:rPr>
      </w:pPr>
      <w:r w:rsidRPr="00795511">
        <w:rPr>
          <w:rFonts w:ascii="Times New Roman" w:hAnsi="Times New Roman" w:cs="Times New Roman"/>
          <w:sz w:val="28"/>
          <w:szCs w:val="28"/>
        </w:rPr>
        <w:t xml:space="preserve">- Chỉ tiêu tuyển sinh: 2.150 chỉ tiêu được xác định </w:t>
      </w:r>
      <w:proofErr w:type="gramStart"/>
      <w:r w:rsidRPr="00795511">
        <w:rPr>
          <w:rFonts w:ascii="Times New Roman" w:hAnsi="Times New Roman" w:cs="Times New Roman"/>
          <w:sz w:val="28"/>
          <w:szCs w:val="28"/>
        </w:rPr>
        <w:t>theo</w:t>
      </w:r>
      <w:proofErr w:type="gramEnd"/>
      <w:r w:rsidRPr="00795511">
        <w:rPr>
          <w:rFonts w:ascii="Times New Roman" w:hAnsi="Times New Roman" w:cs="Times New Roman"/>
          <w:sz w:val="28"/>
          <w:szCs w:val="28"/>
        </w:rPr>
        <w:t xml:space="preserve"> từng trường, từng vùng, từng ngành, từng đối tượng (nam, nữ), từng phương thức tuyển sinh.</w:t>
      </w:r>
    </w:p>
    <w:p w:rsidR="004860E1" w:rsidRPr="00795511" w:rsidRDefault="004860E1" w:rsidP="004860E1">
      <w:pPr>
        <w:spacing w:before="60" w:after="60" w:line="380" w:lineRule="exact"/>
        <w:ind w:firstLine="709"/>
        <w:jc w:val="both"/>
        <w:rPr>
          <w:rFonts w:ascii="Times New Roman" w:hAnsi="Times New Roman" w:cs="Times New Roman"/>
          <w:sz w:val="28"/>
          <w:szCs w:val="28"/>
        </w:rPr>
      </w:pPr>
      <w:r w:rsidRPr="00795511">
        <w:rPr>
          <w:rFonts w:ascii="Times New Roman" w:hAnsi="Times New Roman" w:cs="Times New Roman"/>
          <w:sz w:val="28"/>
          <w:szCs w:val="28"/>
        </w:rPr>
        <w:t xml:space="preserve">- Ngành, nhóm ngành tuyển sinh: nhóm ngành Nghiệp vụ an ninh, Nghiệp vụ cảnh sát (7860100); ngành An ninh mạng và phòng chống tội phạm sử dụng công nghệ cao (7860114); ngành Y khoa gửi đào tạo tại Học viện Quân y (7720101); ngành Xây dựng Đảng và chính quyền nhà nước (7310202); </w:t>
      </w:r>
      <w:r w:rsidRPr="00795511">
        <w:rPr>
          <w:rFonts w:ascii="Times New Roman" w:hAnsi="Times New Roman" w:cs="Times New Roman"/>
          <w:bCs/>
          <w:iCs/>
          <w:sz w:val="28"/>
          <w:szCs w:val="28"/>
        </w:rPr>
        <w:t xml:space="preserve">ngành Phòng cháy chữa cháy và cứu nạn, cứu hộ (7860113); nhóm ngành </w:t>
      </w:r>
      <w:r w:rsidRPr="00795511">
        <w:rPr>
          <w:rFonts w:ascii="Times New Roman" w:hAnsi="Times New Roman" w:cs="Times New Roman"/>
          <w:sz w:val="28"/>
          <w:szCs w:val="28"/>
        </w:rPr>
        <w:t>Kỹ thuật - Hậu cần (7480200); ngành Ngôn ngữ Anh (7220201); ngành Ngôn ngữ Trung Quốc (7220204); ngành Công nghệ thông tin (7480201).</w:t>
      </w:r>
    </w:p>
    <w:p w:rsidR="004860E1" w:rsidRPr="00795511" w:rsidRDefault="004860E1" w:rsidP="004860E1">
      <w:pPr>
        <w:spacing w:before="60" w:after="60" w:line="380" w:lineRule="exact"/>
        <w:ind w:firstLine="709"/>
        <w:jc w:val="both"/>
        <w:rPr>
          <w:rFonts w:ascii="Times New Roman" w:hAnsi="Times New Roman" w:cs="Times New Roman"/>
          <w:spacing w:val="-2"/>
          <w:sz w:val="28"/>
          <w:szCs w:val="28"/>
          <w:lang w:val="sv-SE"/>
        </w:rPr>
      </w:pPr>
      <w:r w:rsidRPr="00795511">
        <w:rPr>
          <w:rFonts w:ascii="Times New Roman" w:hAnsi="Times New Roman" w:cs="Times New Roman"/>
          <w:spacing w:val="-2"/>
          <w:sz w:val="28"/>
          <w:szCs w:val="28"/>
        </w:rPr>
        <w:t>- Tổ hợp xét tuyển: Tổ hợp thi</w:t>
      </w:r>
      <w:r w:rsidRPr="00795511">
        <w:rPr>
          <w:rFonts w:ascii="Times New Roman" w:hAnsi="Times New Roman" w:cs="Times New Roman"/>
          <w:spacing w:val="-2"/>
          <w:sz w:val="28"/>
          <w:szCs w:val="28"/>
          <w:lang w:val="sv-SE"/>
        </w:rPr>
        <w:t xml:space="preserve"> tốt nghiệp THPT, gồm: A00, A01, B00, C00, C03, D01, D04; Bài thi đánh giá của Bộ Công an, gồm: CA1, CA2. Trong đó:</w:t>
      </w:r>
    </w:p>
    <w:p w:rsidR="004860E1" w:rsidRPr="00795511" w:rsidRDefault="004860E1" w:rsidP="004860E1">
      <w:pPr>
        <w:spacing w:before="60" w:after="60" w:line="380" w:lineRule="exact"/>
        <w:ind w:firstLine="709"/>
        <w:jc w:val="both"/>
        <w:rPr>
          <w:rFonts w:ascii="Times New Roman" w:hAnsi="Times New Roman" w:cs="Times New Roman"/>
          <w:sz w:val="28"/>
          <w:szCs w:val="28"/>
        </w:rPr>
      </w:pPr>
      <w:r w:rsidRPr="00795511">
        <w:rPr>
          <w:rFonts w:ascii="Times New Roman" w:hAnsi="Times New Roman" w:cs="Times New Roman"/>
          <w:sz w:val="28"/>
          <w:szCs w:val="28"/>
        </w:rPr>
        <w:t xml:space="preserve">+ Nhóm ngành nghiệp vụ </w:t>
      </w:r>
      <w:proofErr w:type="gramStart"/>
      <w:r w:rsidRPr="00795511">
        <w:rPr>
          <w:rFonts w:ascii="Times New Roman" w:hAnsi="Times New Roman" w:cs="Times New Roman"/>
          <w:sz w:val="28"/>
          <w:szCs w:val="28"/>
        </w:rPr>
        <w:t>An</w:t>
      </w:r>
      <w:proofErr w:type="gramEnd"/>
      <w:r w:rsidRPr="00795511">
        <w:rPr>
          <w:rFonts w:ascii="Times New Roman" w:hAnsi="Times New Roman" w:cs="Times New Roman"/>
          <w:sz w:val="28"/>
          <w:szCs w:val="28"/>
        </w:rPr>
        <w:t xml:space="preserve"> ninh, Cảnh sát xét tuyển tổ hợp A00, A01, C03, D01 và bài thi C</w:t>
      </w:r>
      <w:r w:rsidRPr="00795511">
        <w:rPr>
          <w:rFonts w:ascii="Times New Roman" w:hAnsi="Times New Roman" w:cs="Times New Roman"/>
          <w:sz w:val="28"/>
          <w:szCs w:val="28"/>
          <w:lang w:val="sv-SE"/>
        </w:rPr>
        <w:t>A1, CA2.</w:t>
      </w:r>
    </w:p>
    <w:p w:rsidR="004860E1" w:rsidRPr="00795511" w:rsidRDefault="004860E1" w:rsidP="004860E1">
      <w:pPr>
        <w:spacing w:before="60" w:after="60" w:line="380" w:lineRule="exact"/>
        <w:ind w:firstLine="709"/>
        <w:jc w:val="both"/>
        <w:rPr>
          <w:rFonts w:ascii="Times New Roman" w:hAnsi="Times New Roman" w:cs="Times New Roman"/>
          <w:sz w:val="28"/>
          <w:szCs w:val="28"/>
          <w:lang w:val="sv-SE"/>
        </w:rPr>
      </w:pPr>
      <w:r w:rsidRPr="00795511">
        <w:rPr>
          <w:rFonts w:ascii="Times New Roman" w:hAnsi="Times New Roman" w:cs="Times New Roman"/>
          <w:sz w:val="28"/>
          <w:szCs w:val="28"/>
        </w:rPr>
        <w:t xml:space="preserve">+ Ngành </w:t>
      </w:r>
      <w:proofErr w:type="gramStart"/>
      <w:r w:rsidRPr="00795511">
        <w:rPr>
          <w:rFonts w:ascii="Times New Roman" w:hAnsi="Times New Roman" w:cs="Times New Roman"/>
          <w:sz w:val="28"/>
          <w:szCs w:val="28"/>
        </w:rPr>
        <w:t>An</w:t>
      </w:r>
      <w:proofErr w:type="gramEnd"/>
      <w:r w:rsidRPr="00795511">
        <w:rPr>
          <w:rFonts w:ascii="Times New Roman" w:hAnsi="Times New Roman" w:cs="Times New Roman"/>
          <w:sz w:val="28"/>
          <w:szCs w:val="28"/>
        </w:rPr>
        <w:t xml:space="preserve"> ninh mạng và phòng chống tội phạm sử dụng công nghệ cao xét tuyển tổ hợp A00, A01 và bài thi </w:t>
      </w:r>
      <w:r w:rsidRPr="00795511">
        <w:rPr>
          <w:rFonts w:ascii="Times New Roman" w:hAnsi="Times New Roman" w:cs="Times New Roman"/>
          <w:sz w:val="28"/>
          <w:szCs w:val="28"/>
          <w:lang w:val="sv-SE"/>
        </w:rPr>
        <w:t>CA1.</w:t>
      </w:r>
    </w:p>
    <w:p w:rsidR="004860E1" w:rsidRPr="00795511" w:rsidRDefault="004860E1" w:rsidP="004860E1">
      <w:pPr>
        <w:spacing w:before="60" w:after="60" w:line="380" w:lineRule="exact"/>
        <w:ind w:firstLine="709"/>
        <w:jc w:val="both"/>
        <w:rPr>
          <w:rFonts w:ascii="Times New Roman" w:hAnsi="Times New Roman" w:cs="Times New Roman"/>
          <w:sz w:val="28"/>
          <w:szCs w:val="28"/>
        </w:rPr>
      </w:pPr>
      <w:proofErr w:type="gramStart"/>
      <w:r w:rsidRPr="00795511">
        <w:rPr>
          <w:rFonts w:ascii="Times New Roman" w:hAnsi="Times New Roman" w:cs="Times New Roman"/>
          <w:sz w:val="28"/>
          <w:szCs w:val="28"/>
        </w:rPr>
        <w:t>+ Ngành Xây dựng Đảng và chính quyền nhà nước xét tuyển tổ hợp A01, C00, C03, D01 và bài thi C</w:t>
      </w:r>
      <w:r w:rsidRPr="00795511">
        <w:rPr>
          <w:rFonts w:ascii="Times New Roman" w:hAnsi="Times New Roman" w:cs="Times New Roman"/>
          <w:sz w:val="28"/>
          <w:szCs w:val="28"/>
          <w:lang w:val="sv-SE"/>
        </w:rPr>
        <w:t>A1, CA2.</w:t>
      </w:r>
      <w:proofErr w:type="gramEnd"/>
    </w:p>
    <w:p w:rsidR="004860E1" w:rsidRPr="00795511" w:rsidRDefault="004860E1" w:rsidP="004860E1">
      <w:pPr>
        <w:spacing w:before="60" w:after="60" w:line="380" w:lineRule="exact"/>
        <w:ind w:firstLine="709"/>
        <w:jc w:val="both"/>
        <w:rPr>
          <w:rFonts w:ascii="Times New Roman" w:hAnsi="Times New Roman" w:cs="Times New Roman"/>
          <w:sz w:val="28"/>
          <w:szCs w:val="28"/>
          <w:lang w:val="sv-SE"/>
        </w:rPr>
      </w:pPr>
      <w:r w:rsidRPr="00795511">
        <w:rPr>
          <w:rFonts w:ascii="Times New Roman" w:hAnsi="Times New Roman" w:cs="Times New Roman"/>
          <w:sz w:val="28"/>
          <w:szCs w:val="28"/>
        </w:rPr>
        <w:t>+ Nhóm ngành Kỹ thuật - Hậu cần xét tuyển tổ hợp A00, A01, D01 và bài thi C</w:t>
      </w:r>
      <w:r w:rsidRPr="00795511">
        <w:rPr>
          <w:rFonts w:ascii="Times New Roman" w:hAnsi="Times New Roman" w:cs="Times New Roman"/>
          <w:sz w:val="28"/>
          <w:szCs w:val="28"/>
          <w:lang w:val="sv-SE"/>
        </w:rPr>
        <w:t>A1.</w:t>
      </w:r>
    </w:p>
    <w:p w:rsidR="004860E1" w:rsidRPr="00795511" w:rsidRDefault="004860E1" w:rsidP="004860E1">
      <w:pPr>
        <w:spacing w:before="60" w:after="60" w:line="380" w:lineRule="exact"/>
        <w:ind w:firstLine="709"/>
        <w:jc w:val="both"/>
        <w:rPr>
          <w:rFonts w:ascii="Times New Roman" w:hAnsi="Times New Roman" w:cs="Times New Roman"/>
          <w:sz w:val="28"/>
          <w:szCs w:val="28"/>
          <w:lang w:val="sv-SE"/>
        </w:rPr>
      </w:pPr>
      <w:proofErr w:type="gramStart"/>
      <w:r w:rsidRPr="00795511">
        <w:rPr>
          <w:rFonts w:ascii="Times New Roman" w:hAnsi="Times New Roman" w:cs="Times New Roman"/>
          <w:sz w:val="28"/>
          <w:szCs w:val="28"/>
        </w:rPr>
        <w:t xml:space="preserve">+ </w:t>
      </w:r>
      <w:r w:rsidRPr="00795511">
        <w:rPr>
          <w:rFonts w:ascii="Times New Roman" w:hAnsi="Times New Roman" w:cs="Times New Roman"/>
          <w:bCs/>
          <w:iCs/>
          <w:sz w:val="28"/>
          <w:szCs w:val="28"/>
        </w:rPr>
        <w:t>Ngành Phòng cháy chữa cháy và cứu nạn, cứu hộ</w:t>
      </w:r>
      <w:r w:rsidRPr="00795511">
        <w:rPr>
          <w:rFonts w:ascii="Times New Roman" w:hAnsi="Times New Roman" w:cs="Times New Roman"/>
          <w:sz w:val="28"/>
          <w:szCs w:val="28"/>
        </w:rPr>
        <w:t xml:space="preserve"> xét tuyển tổ hợp A00 và bài thi C</w:t>
      </w:r>
      <w:r w:rsidRPr="00795511">
        <w:rPr>
          <w:rFonts w:ascii="Times New Roman" w:hAnsi="Times New Roman" w:cs="Times New Roman"/>
          <w:sz w:val="28"/>
          <w:szCs w:val="28"/>
          <w:lang w:val="sv-SE"/>
        </w:rPr>
        <w:t>A1.</w:t>
      </w:r>
      <w:proofErr w:type="gramEnd"/>
    </w:p>
    <w:p w:rsidR="004860E1" w:rsidRPr="00795511" w:rsidRDefault="004860E1" w:rsidP="004860E1">
      <w:pPr>
        <w:spacing w:before="60" w:after="60" w:line="380" w:lineRule="exact"/>
        <w:ind w:firstLine="709"/>
        <w:jc w:val="both"/>
        <w:rPr>
          <w:rFonts w:ascii="Times New Roman" w:hAnsi="Times New Roman" w:cs="Times New Roman"/>
          <w:sz w:val="28"/>
          <w:szCs w:val="28"/>
          <w:lang w:val="sv-SE"/>
        </w:rPr>
      </w:pPr>
      <w:proofErr w:type="gramStart"/>
      <w:r w:rsidRPr="00795511">
        <w:rPr>
          <w:rFonts w:ascii="Times New Roman" w:hAnsi="Times New Roman" w:cs="Times New Roman"/>
          <w:sz w:val="28"/>
          <w:szCs w:val="28"/>
        </w:rPr>
        <w:t>+ Ngành Ngôn ngữ Anh xét tuyển tổ hợp A01, D01 và bài thi C</w:t>
      </w:r>
      <w:r w:rsidRPr="00795511">
        <w:rPr>
          <w:rFonts w:ascii="Times New Roman" w:hAnsi="Times New Roman" w:cs="Times New Roman"/>
          <w:sz w:val="28"/>
          <w:szCs w:val="28"/>
          <w:lang w:val="sv-SE"/>
        </w:rPr>
        <w:t>A1, CA2.</w:t>
      </w:r>
      <w:proofErr w:type="gramEnd"/>
    </w:p>
    <w:p w:rsidR="004860E1" w:rsidRPr="00795511" w:rsidRDefault="004860E1" w:rsidP="004860E1">
      <w:pPr>
        <w:spacing w:before="60" w:after="60" w:line="380" w:lineRule="exact"/>
        <w:ind w:firstLine="709"/>
        <w:jc w:val="both"/>
        <w:rPr>
          <w:rFonts w:ascii="Times New Roman" w:hAnsi="Times New Roman" w:cs="Times New Roman"/>
          <w:spacing w:val="-10"/>
          <w:sz w:val="28"/>
          <w:szCs w:val="28"/>
          <w:lang w:val="sv-SE"/>
        </w:rPr>
      </w:pPr>
      <w:proofErr w:type="gramStart"/>
      <w:r w:rsidRPr="00795511">
        <w:rPr>
          <w:rFonts w:ascii="Times New Roman" w:hAnsi="Times New Roman" w:cs="Times New Roman"/>
          <w:spacing w:val="-10"/>
          <w:sz w:val="28"/>
          <w:szCs w:val="28"/>
        </w:rPr>
        <w:t xml:space="preserve">+ Ngành Ngôn ngữ Trung Quốc xét tuyển tổ hợp D01, D04 và bài thi </w:t>
      </w:r>
      <w:r w:rsidRPr="00795511">
        <w:rPr>
          <w:rFonts w:ascii="Times New Roman" w:hAnsi="Times New Roman" w:cs="Times New Roman"/>
          <w:spacing w:val="-10"/>
          <w:sz w:val="28"/>
          <w:szCs w:val="28"/>
          <w:lang w:val="sv-SE"/>
        </w:rPr>
        <w:t>CA1, CA2.</w:t>
      </w:r>
      <w:proofErr w:type="gramEnd"/>
    </w:p>
    <w:p w:rsidR="004860E1" w:rsidRPr="00795511" w:rsidRDefault="004860E1" w:rsidP="004860E1">
      <w:pPr>
        <w:spacing w:before="60" w:after="60" w:line="380" w:lineRule="exact"/>
        <w:ind w:firstLine="709"/>
        <w:jc w:val="both"/>
        <w:rPr>
          <w:rFonts w:ascii="Times New Roman" w:hAnsi="Times New Roman" w:cs="Times New Roman"/>
          <w:sz w:val="28"/>
          <w:szCs w:val="28"/>
          <w:lang w:val="sv-SE"/>
        </w:rPr>
      </w:pPr>
      <w:r w:rsidRPr="00795511">
        <w:rPr>
          <w:rFonts w:ascii="Times New Roman" w:hAnsi="Times New Roman" w:cs="Times New Roman"/>
          <w:sz w:val="28"/>
          <w:szCs w:val="28"/>
        </w:rPr>
        <w:lastRenderedPageBreak/>
        <w:t>+ Ngành Y khoa gửi đào tạo tại Học viện Quân y xét tuyển tổ hợp A00, B00 và bài thi C</w:t>
      </w:r>
      <w:r w:rsidRPr="00795511">
        <w:rPr>
          <w:rFonts w:ascii="Times New Roman" w:hAnsi="Times New Roman" w:cs="Times New Roman"/>
          <w:sz w:val="28"/>
          <w:szCs w:val="28"/>
          <w:lang w:val="sv-SE"/>
        </w:rPr>
        <w:t>A1.</w:t>
      </w:r>
    </w:p>
    <w:p w:rsidR="004860E1" w:rsidRPr="00795511" w:rsidRDefault="004860E1" w:rsidP="004860E1">
      <w:pPr>
        <w:spacing w:before="60" w:after="60" w:line="380" w:lineRule="exact"/>
        <w:ind w:firstLine="709"/>
        <w:jc w:val="both"/>
        <w:rPr>
          <w:rFonts w:ascii="Times New Roman" w:hAnsi="Times New Roman" w:cs="Times New Roman"/>
          <w:sz w:val="28"/>
          <w:szCs w:val="28"/>
        </w:rPr>
      </w:pPr>
      <w:r w:rsidRPr="00795511">
        <w:rPr>
          <w:rFonts w:ascii="Times New Roman" w:hAnsi="Times New Roman" w:cs="Times New Roman"/>
          <w:sz w:val="28"/>
          <w:szCs w:val="28"/>
          <w:lang w:val="sv-SE"/>
        </w:rPr>
        <w:t>+ Ngành Công nghệ thông tin xét tuyển tổ hợp A00, A01 và bài thi CA1.</w:t>
      </w:r>
    </w:p>
    <w:p w:rsidR="004860E1" w:rsidRPr="00795511" w:rsidRDefault="004860E1" w:rsidP="004860E1">
      <w:pPr>
        <w:spacing w:before="60" w:after="60" w:line="380" w:lineRule="exact"/>
        <w:ind w:firstLine="720"/>
        <w:jc w:val="both"/>
        <w:rPr>
          <w:rFonts w:ascii="Times New Roman" w:hAnsi="Times New Roman" w:cs="Times New Roman"/>
          <w:b/>
          <w:sz w:val="28"/>
          <w:szCs w:val="28"/>
        </w:rPr>
      </w:pPr>
    </w:p>
    <w:p w:rsidR="004860E1" w:rsidRPr="00795511" w:rsidRDefault="004860E1" w:rsidP="004860E1">
      <w:pPr>
        <w:spacing w:before="60" w:after="60" w:line="380" w:lineRule="exact"/>
        <w:rPr>
          <w:rFonts w:ascii="Times New Roman" w:hAnsi="Times New Roman" w:cs="Times New Roman"/>
          <w:spacing w:val="-4"/>
          <w:sz w:val="28"/>
          <w:szCs w:val="28"/>
        </w:rPr>
      </w:pPr>
    </w:p>
    <w:p w:rsidR="004860E1" w:rsidRPr="00795511" w:rsidRDefault="004860E1" w:rsidP="004860E1">
      <w:pPr>
        <w:spacing w:before="60" w:after="60" w:line="380" w:lineRule="exact"/>
        <w:ind w:firstLine="720"/>
        <w:rPr>
          <w:rFonts w:ascii="Times New Roman" w:hAnsi="Times New Roman" w:cs="Times New Roman"/>
          <w:b/>
          <w:spacing w:val="-4"/>
          <w:sz w:val="28"/>
          <w:szCs w:val="28"/>
        </w:rPr>
      </w:pPr>
      <w:r w:rsidRPr="00795511">
        <w:rPr>
          <w:rFonts w:ascii="Times New Roman" w:hAnsi="Times New Roman" w:cs="Times New Roman"/>
          <w:spacing w:val="-4"/>
          <w:sz w:val="28"/>
          <w:szCs w:val="28"/>
        </w:rPr>
        <w:t>-</w:t>
      </w:r>
      <w:r w:rsidRPr="00795511">
        <w:rPr>
          <w:rFonts w:ascii="Times New Roman" w:hAnsi="Times New Roman" w:cs="Times New Roman"/>
          <w:b/>
          <w:spacing w:val="-4"/>
          <w:sz w:val="28"/>
          <w:szCs w:val="28"/>
        </w:rPr>
        <w:t xml:space="preserve"> Ký hiệu mã tổ hợp xét tuyển </w:t>
      </w:r>
      <w:proofErr w:type="gramStart"/>
      <w:r w:rsidRPr="00795511">
        <w:rPr>
          <w:rFonts w:ascii="Times New Roman" w:hAnsi="Times New Roman" w:cs="Times New Roman"/>
          <w:b/>
          <w:spacing w:val="-4"/>
          <w:sz w:val="28"/>
          <w:szCs w:val="28"/>
        </w:rPr>
        <w:t>theo</w:t>
      </w:r>
      <w:proofErr w:type="gramEnd"/>
      <w:r w:rsidRPr="00795511">
        <w:rPr>
          <w:rFonts w:ascii="Times New Roman" w:hAnsi="Times New Roman" w:cs="Times New Roman"/>
          <w:b/>
          <w:spacing w:val="-4"/>
          <w:sz w:val="28"/>
          <w:szCs w:val="28"/>
        </w:rPr>
        <w:t xml:space="preserve"> quy ước của Bộ Giáo dục và Đào tạo</w:t>
      </w:r>
    </w:p>
    <w:tbl>
      <w:tblPr>
        <w:tblW w:w="9232" w:type="dxa"/>
        <w:jc w:val="center"/>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
        <w:gridCol w:w="3611"/>
        <w:gridCol w:w="4887"/>
      </w:tblGrid>
      <w:tr w:rsidR="004860E1" w:rsidRPr="00795511" w:rsidTr="00DA51C8">
        <w:trPr>
          <w:jc w:val="center"/>
        </w:trPr>
        <w:tc>
          <w:tcPr>
            <w:tcW w:w="704" w:type="dxa"/>
            <w:shd w:val="clear" w:color="auto" w:fill="auto"/>
            <w:vAlign w:val="center"/>
          </w:tcPr>
          <w:p w:rsidR="004860E1" w:rsidRPr="00795511" w:rsidRDefault="004860E1" w:rsidP="00DA51C8">
            <w:pPr>
              <w:spacing w:before="60" w:after="60" w:line="380" w:lineRule="exact"/>
              <w:jc w:val="center"/>
              <w:rPr>
                <w:rFonts w:ascii="Times New Roman" w:hAnsi="Times New Roman" w:cs="Times New Roman"/>
                <w:b/>
                <w:spacing w:val="-4"/>
                <w:sz w:val="28"/>
                <w:szCs w:val="28"/>
              </w:rPr>
            </w:pPr>
            <w:r w:rsidRPr="00795511">
              <w:rPr>
                <w:rFonts w:ascii="Times New Roman" w:hAnsi="Times New Roman" w:cs="Times New Roman"/>
                <w:b/>
                <w:spacing w:val="-4"/>
                <w:sz w:val="28"/>
                <w:szCs w:val="28"/>
              </w:rPr>
              <w:t>STT</w:t>
            </w:r>
          </w:p>
        </w:tc>
        <w:tc>
          <w:tcPr>
            <w:tcW w:w="3624" w:type="dxa"/>
            <w:shd w:val="clear" w:color="auto" w:fill="auto"/>
            <w:vAlign w:val="center"/>
          </w:tcPr>
          <w:p w:rsidR="004860E1" w:rsidRPr="00795511" w:rsidRDefault="004860E1" w:rsidP="00DA51C8">
            <w:pPr>
              <w:spacing w:before="60" w:after="60" w:line="380" w:lineRule="exact"/>
              <w:jc w:val="center"/>
              <w:rPr>
                <w:rFonts w:ascii="Times New Roman" w:hAnsi="Times New Roman" w:cs="Times New Roman"/>
                <w:b/>
                <w:spacing w:val="-4"/>
                <w:sz w:val="28"/>
                <w:szCs w:val="28"/>
              </w:rPr>
            </w:pPr>
            <w:r w:rsidRPr="00795511">
              <w:rPr>
                <w:rFonts w:ascii="Times New Roman" w:hAnsi="Times New Roman" w:cs="Times New Roman"/>
                <w:b/>
                <w:spacing w:val="-4"/>
                <w:sz w:val="28"/>
                <w:szCs w:val="28"/>
              </w:rPr>
              <w:t>Mã tổ hợp</w:t>
            </w:r>
          </w:p>
        </w:tc>
        <w:tc>
          <w:tcPr>
            <w:tcW w:w="4904" w:type="dxa"/>
            <w:shd w:val="clear" w:color="auto" w:fill="auto"/>
            <w:vAlign w:val="center"/>
          </w:tcPr>
          <w:p w:rsidR="004860E1" w:rsidRPr="00795511" w:rsidRDefault="004860E1" w:rsidP="00DA51C8">
            <w:pPr>
              <w:spacing w:before="60" w:after="60" w:line="380" w:lineRule="exact"/>
              <w:jc w:val="center"/>
              <w:rPr>
                <w:rFonts w:ascii="Times New Roman" w:hAnsi="Times New Roman" w:cs="Times New Roman"/>
                <w:b/>
                <w:spacing w:val="-4"/>
                <w:sz w:val="28"/>
                <w:szCs w:val="28"/>
              </w:rPr>
            </w:pPr>
            <w:r w:rsidRPr="00795511">
              <w:rPr>
                <w:rFonts w:ascii="Times New Roman" w:hAnsi="Times New Roman" w:cs="Times New Roman"/>
                <w:b/>
                <w:spacing w:val="-4"/>
                <w:sz w:val="28"/>
                <w:szCs w:val="28"/>
              </w:rPr>
              <w:t>Môn</w:t>
            </w:r>
          </w:p>
        </w:tc>
      </w:tr>
      <w:tr w:rsidR="004860E1" w:rsidRPr="00795511" w:rsidTr="00DA51C8">
        <w:trPr>
          <w:jc w:val="center"/>
        </w:trPr>
        <w:tc>
          <w:tcPr>
            <w:tcW w:w="704" w:type="dxa"/>
            <w:shd w:val="clear" w:color="auto" w:fill="auto"/>
            <w:vAlign w:val="center"/>
          </w:tcPr>
          <w:p w:rsidR="004860E1" w:rsidRPr="00795511" w:rsidRDefault="004860E1" w:rsidP="00DA51C8">
            <w:pPr>
              <w:spacing w:before="60" w:after="60" w:line="380" w:lineRule="exact"/>
              <w:jc w:val="center"/>
              <w:rPr>
                <w:rFonts w:ascii="Times New Roman" w:hAnsi="Times New Roman" w:cs="Times New Roman"/>
                <w:spacing w:val="-4"/>
                <w:sz w:val="28"/>
                <w:szCs w:val="28"/>
              </w:rPr>
            </w:pPr>
            <w:r w:rsidRPr="00795511">
              <w:rPr>
                <w:rFonts w:ascii="Times New Roman" w:hAnsi="Times New Roman" w:cs="Times New Roman"/>
                <w:spacing w:val="-4"/>
                <w:sz w:val="28"/>
                <w:szCs w:val="28"/>
              </w:rPr>
              <w:t>1</w:t>
            </w:r>
          </w:p>
        </w:tc>
        <w:tc>
          <w:tcPr>
            <w:tcW w:w="3624" w:type="dxa"/>
            <w:shd w:val="clear" w:color="auto" w:fill="auto"/>
            <w:vAlign w:val="center"/>
          </w:tcPr>
          <w:p w:rsidR="004860E1" w:rsidRPr="00795511" w:rsidRDefault="004860E1" w:rsidP="00DA51C8">
            <w:pPr>
              <w:spacing w:before="60" w:after="60" w:line="380" w:lineRule="exact"/>
              <w:jc w:val="center"/>
              <w:rPr>
                <w:rFonts w:ascii="Times New Roman" w:hAnsi="Times New Roman" w:cs="Times New Roman"/>
                <w:spacing w:val="-4"/>
                <w:sz w:val="28"/>
                <w:szCs w:val="28"/>
              </w:rPr>
            </w:pPr>
            <w:r w:rsidRPr="00795511">
              <w:rPr>
                <w:rFonts w:ascii="Times New Roman" w:hAnsi="Times New Roman" w:cs="Times New Roman"/>
                <w:spacing w:val="-4"/>
                <w:sz w:val="28"/>
                <w:szCs w:val="28"/>
              </w:rPr>
              <w:t>A00</w:t>
            </w:r>
          </w:p>
        </w:tc>
        <w:tc>
          <w:tcPr>
            <w:tcW w:w="4904" w:type="dxa"/>
            <w:shd w:val="clear" w:color="auto" w:fill="auto"/>
            <w:vAlign w:val="center"/>
          </w:tcPr>
          <w:p w:rsidR="004860E1" w:rsidRPr="00795511" w:rsidRDefault="004860E1" w:rsidP="00DA51C8">
            <w:pPr>
              <w:spacing w:before="60" w:after="60" w:line="380" w:lineRule="exact"/>
              <w:jc w:val="center"/>
              <w:rPr>
                <w:rFonts w:ascii="Times New Roman" w:hAnsi="Times New Roman" w:cs="Times New Roman"/>
                <w:sz w:val="28"/>
                <w:szCs w:val="28"/>
              </w:rPr>
            </w:pPr>
            <w:r w:rsidRPr="00795511">
              <w:rPr>
                <w:rFonts w:ascii="Times New Roman" w:hAnsi="Times New Roman" w:cs="Times New Roman"/>
                <w:sz w:val="28"/>
                <w:szCs w:val="28"/>
              </w:rPr>
              <w:t>Toán, Vật lý, Hóa học</w:t>
            </w:r>
          </w:p>
        </w:tc>
      </w:tr>
      <w:tr w:rsidR="004860E1" w:rsidRPr="00795511" w:rsidTr="00DA51C8">
        <w:trPr>
          <w:jc w:val="center"/>
        </w:trPr>
        <w:tc>
          <w:tcPr>
            <w:tcW w:w="704" w:type="dxa"/>
            <w:shd w:val="clear" w:color="auto" w:fill="auto"/>
            <w:vAlign w:val="center"/>
          </w:tcPr>
          <w:p w:rsidR="004860E1" w:rsidRPr="00795511" w:rsidRDefault="004860E1" w:rsidP="00DA51C8">
            <w:pPr>
              <w:spacing w:before="60" w:after="60" w:line="380" w:lineRule="exact"/>
              <w:jc w:val="center"/>
              <w:rPr>
                <w:rFonts w:ascii="Times New Roman" w:hAnsi="Times New Roman" w:cs="Times New Roman"/>
                <w:spacing w:val="-4"/>
                <w:sz w:val="28"/>
                <w:szCs w:val="28"/>
              </w:rPr>
            </w:pPr>
            <w:r w:rsidRPr="00795511">
              <w:rPr>
                <w:rFonts w:ascii="Times New Roman" w:hAnsi="Times New Roman" w:cs="Times New Roman"/>
                <w:spacing w:val="-4"/>
                <w:sz w:val="28"/>
                <w:szCs w:val="28"/>
              </w:rPr>
              <w:t>2</w:t>
            </w:r>
          </w:p>
        </w:tc>
        <w:tc>
          <w:tcPr>
            <w:tcW w:w="3624" w:type="dxa"/>
            <w:shd w:val="clear" w:color="auto" w:fill="auto"/>
            <w:vAlign w:val="center"/>
          </w:tcPr>
          <w:p w:rsidR="004860E1" w:rsidRPr="00795511" w:rsidRDefault="004860E1" w:rsidP="00DA51C8">
            <w:pPr>
              <w:spacing w:before="60" w:after="60" w:line="380" w:lineRule="exact"/>
              <w:jc w:val="center"/>
              <w:rPr>
                <w:rFonts w:ascii="Times New Roman" w:hAnsi="Times New Roman" w:cs="Times New Roman"/>
                <w:spacing w:val="-4"/>
                <w:sz w:val="28"/>
                <w:szCs w:val="28"/>
              </w:rPr>
            </w:pPr>
            <w:r w:rsidRPr="00795511">
              <w:rPr>
                <w:rFonts w:ascii="Times New Roman" w:hAnsi="Times New Roman" w:cs="Times New Roman"/>
                <w:spacing w:val="-4"/>
                <w:sz w:val="28"/>
                <w:szCs w:val="28"/>
              </w:rPr>
              <w:t>A01</w:t>
            </w:r>
          </w:p>
        </w:tc>
        <w:tc>
          <w:tcPr>
            <w:tcW w:w="4904" w:type="dxa"/>
            <w:shd w:val="clear" w:color="auto" w:fill="auto"/>
            <w:vAlign w:val="center"/>
          </w:tcPr>
          <w:p w:rsidR="004860E1" w:rsidRPr="00795511" w:rsidRDefault="004860E1" w:rsidP="00DA51C8">
            <w:pPr>
              <w:spacing w:before="60" w:after="60" w:line="380" w:lineRule="exact"/>
              <w:jc w:val="center"/>
              <w:rPr>
                <w:rFonts w:ascii="Times New Roman" w:hAnsi="Times New Roman" w:cs="Times New Roman"/>
                <w:sz w:val="28"/>
                <w:szCs w:val="28"/>
              </w:rPr>
            </w:pPr>
            <w:r w:rsidRPr="00795511">
              <w:rPr>
                <w:rFonts w:ascii="Times New Roman" w:hAnsi="Times New Roman" w:cs="Times New Roman"/>
                <w:sz w:val="28"/>
                <w:szCs w:val="28"/>
              </w:rPr>
              <w:t>Toán, Vật lý, Tiếng Anh</w:t>
            </w:r>
          </w:p>
        </w:tc>
      </w:tr>
      <w:tr w:rsidR="004860E1" w:rsidRPr="00795511" w:rsidTr="00DA51C8">
        <w:trPr>
          <w:jc w:val="center"/>
        </w:trPr>
        <w:tc>
          <w:tcPr>
            <w:tcW w:w="704" w:type="dxa"/>
            <w:shd w:val="clear" w:color="auto" w:fill="auto"/>
            <w:vAlign w:val="center"/>
          </w:tcPr>
          <w:p w:rsidR="004860E1" w:rsidRPr="00795511" w:rsidRDefault="004860E1" w:rsidP="00DA51C8">
            <w:pPr>
              <w:spacing w:before="60" w:after="60" w:line="380" w:lineRule="exact"/>
              <w:jc w:val="center"/>
              <w:rPr>
                <w:rFonts w:ascii="Times New Roman" w:hAnsi="Times New Roman" w:cs="Times New Roman"/>
                <w:spacing w:val="-4"/>
                <w:sz w:val="28"/>
                <w:szCs w:val="28"/>
              </w:rPr>
            </w:pPr>
            <w:r w:rsidRPr="00795511">
              <w:rPr>
                <w:rFonts w:ascii="Times New Roman" w:hAnsi="Times New Roman" w:cs="Times New Roman"/>
                <w:spacing w:val="-4"/>
                <w:sz w:val="28"/>
                <w:szCs w:val="28"/>
              </w:rPr>
              <w:t>3</w:t>
            </w:r>
          </w:p>
        </w:tc>
        <w:tc>
          <w:tcPr>
            <w:tcW w:w="3624" w:type="dxa"/>
            <w:shd w:val="clear" w:color="auto" w:fill="auto"/>
            <w:vAlign w:val="center"/>
          </w:tcPr>
          <w:p w:rsidR="004860E1" w:rsidRPr="00795511" w:rsidRDefault="004860E1" w:rsidP="00DA51C8">
            <w:pPr>
              <w:spacing w:before="60" w:after="60" w:line="380" w:lineRule="exact"/>
              <w:jc w:val="center"/>
              <w:rPr>
                <w:rFonts w:ascii="Times New Roman" w:hAnsi="Times New Roman" w:cs="Times New Roman"/>
                <w:spacing w:val="-4"/>
                <w:sz w:val="28"/>
                <w:szCs w:val="28"/>
              </w:rPr>
            </w:pPr>
            <w:r w:rsidRPr="00795511">
              <w:rPr>
                <w:rFonts w:ascii="Times New Roman" w:hAnsi="Times New Roman" w:cs="Times New Roman"/>
                <w:spacing w:val="-4"/>
                <w:sz w:val="28"/>
                <w:szCs w:val="28"/>
              </w:rPr>
              <w:t>B00</w:t>
            </w:r>
          </w:p>
        </w:tc>
        <w:tc>
          <w:tcPr>
            <w:tcW w:w="4904" w:type="dxa"/>
            <w:shd w:val="clear" w:color="auto" w:fill="auto"/>
            <w:vAlign w:val="center"/>
          </w:tcPr>
          <w:p w:rsidR="004860E1" w:rsidRPr="00795511" w:rsidRDefault="004860E1" w:rsidP="00DA51C8">
            <w:pPr>
              <w:spacing w:before="60" w:after="60" w:line="380" w:lineRule="exact"/>
              <w:jc w:val="center"/>
              <w:rPr>
                <w:rFonts w:ascii="Times New Roman" w:hAnsi="Times New Roman" w:cs="Times New Roman"/>
                <w:sz w:val="28"/>
                <w:szCs w:val="28"/>
              </w:rPr>
            </w:pPr>
            <w:r w:rsidRPr="00795511">
              <w:rPr>
                <w:rFonts w:ascii="Times New Roman" w:hAnsi="Times New Roman" w:cs="Times New Roman"/>
                <w:sz w:val="28"/>
                <w:szCs w:val="28"/>
              </w:rPr>
              <w:t>Toán, Hóa học, Sinh học</w:t>
            </w:r>
          </w:p>
        </w:tc>
      </w:tr>
      <w:tr w:rsidR="004860E1" w:rsidRPr="00795511" w:rsidTr="00DA51C8">
        <w:trPr>
          <w:jc w:val="center"/>
        </w:trPr>
        <w:tc>
          <w:tcPr>
            <w:tcW w:w="704" w:type="dxa"/>
            <w:shd w:val="clear" w:color="auto" w:fill="auto"/>
            <w:vAlign w:val="center"/>
          </w:tcPr>
          <w:p w:rsidR="004860E1" w:rsidRPr="00795511" w:rsidRDefault="004860E1" w:rsidP="00DA51C8">
            <w:pPr>
              <w:spacing w:before="60" w:after="60" w:line="380" w:lineRule="exact"/>
              <w:jc w:val="center"/>
              <w:rPr>
                <w:rFonts w:ascii="Times New Roman" w:hAnsi="Times New Roman" w:cs="Times New Roman"/>
                <w:spacing w:val="-4"/>
                <w:sz w:val="28"/>
                <w:szCs w:val="28"/>
              </w:rPr>
            </w:pPr>
            <w:r w:rsidRPr="00795511">
              <w:rPr>
                <w:rFonts w:ascii="Times New Roman" w:hAnsi="Times New Roman" w:cs="Times New Roman"/>
                <w:spacing w:val="-4"/>
                <w:sz w:val="28"/>
                <w:szCs w:val="28"/>
              </w:rPr>
              <w:t>4</w:t>
            </w:r>
          </w:p>
        </w:tc>
        <w:tc>
          <w:tcPr>
            <w:tcW w:w="3624" w:type="dxa"/>
            <w:shd w:val="clear" w:color="auto" w:fill="auto"/>
            <w:vAlign w:val="center"/>
          </w:tcPr>
          <w:p w:rsidR="004860E1" w:rsidRPr="00795511" w:rsidRDefault="004860E1" w:rsidP="00DA51C8">
            <w:pPr>
              <w:spacing w:before="60" w:after="60" w:line="380" w:lineRule="exact"/>
              <w:jc w:val="center"/>
              <w:rPr>
                <w:rFonts w:ascii="Times New Roman" w:hAnsi="Times New Roman" w:cs="Times New Roman"/>
                <w:spacing w:val="-4"/>
                <w:sz w:val="28"/>
                <w:szCs w:val="28"/>
              </w:rPr>
            </w:pPr>
            <w:r w:rsidRPr="00795511">
              <w:rPr>
                <w:rFonts w:ascii="Times New Roman" w:hAnsi="Times New Roman" w:cs="Times New Roman"/>
                <w:spacing w:val="-4"/>
                <w:sz w:val="28"/>
                <w:szCs w:val="28"/>
              </w:rPr>
              <w:t>C00</w:t>
            </w:r>
          </w:p>
        </w:tc>
        <w:tc>
          <w:tcPr>
            <w:tcW w:w="4904" w:type="dxa"/>
            <w:shd w:val="clear" w:color="auto" w:fill="auto"/>
            <w:vAlign w:val="center"/>
          </w:tcPr>
          <w:p w:rsidR="004860E1" w:rsidRPr="00795511" w:rsidRDefault="004860E1" w:rsidP="00DA51C8">
            <w:pPr>
              <w:spacing w:before="60" w:after="60" w:line="380" w:lineRule="exact"/>
              <w:jc w:val="center"/>
              <w:rPr>
                <w:rFonts w:ascii="Times New Roman" w:hAnsi="Times New Roman" w:cs="Times New Roman"/>
                <w:sz w:val="28"/>
                <w:szCs w:val="28"/>
              </w:rPr>
            </w:pPr>
            <w:r w:rsidRPr="00795511">
              <w:rPr>
                <w:rFonts w:ascii="Times New Roman" w:hAnsi="Times New Roman" w:cs="Times New Roman"/>
                <w:sz w:val="28"/>
                <w:szCs w:val="28"/>
              </w:rPr>
              <w:t>Ngữ văn, Lịch sử, Địa lý</w:t>
            </w:r>
          </w:p>
        </w:tc>
      </w:tr>
      <w:tr w:rsidR="004860E1" w:rsidRPr="00795511" w:rsidTr="00DA51C8">
        <w:trPr>
          <w:jc w:val="center"/>
        </w:trPr>
        <w:tc>
          <w:tcPr>
            <w:tcW w:w="704" w:type="dxa"/>
            <w:shd w:val="clear" w:color="auto" w:fill="auto"/>
            <w:vAlign w:val="center"/>
          </w:tcPr>
          <w:p w:rsidR="004860E1" w:rsidRPr="00795511" w:rsidRDefault="004860E1" w:rsidP="00DA51C8">
            <w:pPr>
              <w:spacing w:before="60" w:after="60" w:line="380" w:lineRule="exact"/>
              <w:jc w:val="center"/>
              <w:rPr>
                <w:rFonts w:ascii="Times New Roman" w:hAnsi="Times New Roman" w:cs="Times New Roman"/>
                <w:spacing w:val="-4"/>
                <w:sz w:val="28"/>
                <w:szCs w:val="28"/>
              </w:rPr>
            </w:pPr>
            <w:r w:rsidRPr="00795511">
              <w:rPr>
                <w:rFonts w:ascii="Times New Roman" w:hAnsi="Times New Roman" w:cs="Times New Roman"/>
                <w:spacing w:val="-4"/>
                <w:sz w:val="28"/>
                <w:szCs w:val="28"/>
              </w:rPr>
              <w:t>5</w:t>
            </w:r>
          </w:p>
        </w:tc>
        <w:tc>
          <w:tcPr>
            <w:tcW w:w="3624" w:type="dxa"/>
            <w:shd w:val="clear" w:color="auto" w:fill="auto"/>
            <w:vAlign w:val="center"/>
          </w:tcPr>
          <w:p w:rsidR="004860E1" w:rsidRPr="00795511" w:rsidRDefault="004860E1" w:rsidP="00DA51C8">
            <w:pPr>
              <w:spacing w:before="60" w:after="60" w:line="380" w:lineRule="exact"/>
              <w:jc w:val="center"/>
              <w:rPr>
                <w:rFonts w:ascii="Times New Roman" w:hAnsi="Times New Roman" w:cs="Times New Roman"/>
                <w:spacing w:val="-4"/>
                <w:sz w:val="28"/>
                <w:szCs w:val="28"/>
              </w:rPr>
            </w:pPr>
            <w:r w:rsidRPr="00795511">
              <w:rPr>
                <w:rFonts w:ascii="Times New Roman" w:hAnsi="Times New Roman" w:cs="Times New Roman"/>
                <w:spacing w:val="-4"/>
                <w:sz w:val="28"/>
                <w:szCs w:val="28"/>
              </w:rPr>
              <w:t>C03</w:t>
            </w:r>
          </w:p>
        </w:tc>
        <w:tc>
          <w:tcPr>
            <w:tcW w:w="4904" w:type="dxa"/>
            <w:shd w:val="clear" w:color="auto" w:fill="auto"/>
            <w:vAlign w:val="center"/>
          </w:tcPr>
          <w:p w:rsidR="004860E1" w:rsidRPr="00795511" w:rsidRDefault="004860E1" w:rsidP="00DA51C8">
            <w:pPr>
              <w:spacing w:before="60" w:after="60" w:line="380" w:lineRule="exact"/>
              <w:jc w:val="center"/>
              <w:rPr>
                <w:rFonts w:ascii="Times New Roman" w:hAnsi="Times New Roman" w:cs="Times New Roman"/>
                <w:sz w:val="28"/>
                <w:szCs w:val="28"/>
              </w:rPr>
            </w:pPr>
            <w:r w:rsidRPr="00795511">
              <w:rPr>
                <w:rFonts w:ascii="Times New Roman" w:hAnsi="Times New Roman" w:cs="Times New Roman"/>
                <w:sz w:val="28"/>
                <w:szCs w:val="28"/>
              </w:rPr>
              <w:t>Toán, Ngữ văn, Lịch sử</w:t>
            </w:r>
          </w:p>
        </w:tc>
      </w:tr>
      <w:tr w:rsidR="004860E1" w:rsidRPr="00795511" w:rsidTr="00DA51C8">
        <w:trPr>
          <w:jc w:val="center"/>
        </w:trPr>
        <w:tc>
          <w:tcPr>
            <w:tcW w:w="704" w:type="dxa"/>
            <w:shd w:val="clear" w:color="auto" w:fill="auto"/>
            <w:vAlign w:val="center"/>
          </w:tcPr>
          <w:p w:rsidR="004860E1" w:rsidRPr="00795511" w:rsidRDefault="004860E1" w:rsidP="00DA51C8">
            <w:pPr>
              <w:spacing w:before="60" w:after="60" w:line="380" w:lineRule="exact"/>
              <w:jc w:val="center"/>
              <w:rPr>
                <w:rFonts w:ascii="Times New Roman" w:hAnsi="Times New Roman" w:cs="Times New Roman"/>
                <w:spacing w:val="-4"/>
                <w:sz w:val="28"/>
                <w:szCs w:val="28"/>
              </w:rPr>
            </w:pPr>
            <w:r w:rsidRPr="00795511">
              <w:rPr>
                <w:rFonts w:ascii="Times New Roman" w:hAnsi="Times New Roman" w:cs="Times New Roman"/>
                <w:spacing w:val="-4"/>
                <w:sz w:val="28"/>
                <w:szCs w:val="28"/>
              </w:rPr>
              <w:t>6</w:t>
            </w:r>
          </w:p>
        </w:tc>
        <w:tc>
          <w:tcPr>
            <w:tcW w:w="3624" w:type="dxa"/>
            <w:shd w:val="clear" w:color="auto" w:fill="auto"/>
            <w:vAlign w:val="center"/>
          </w:tcPr>
          <w:p w:rsidR="004860E1" w:rsidRPr="00795511" w:rsidRDefault="004860E1" w:rsidP="00DA51C8">
            <w:pPr>
              <w:spacing w:before="60" w:after="60" w:line="380" w:lineRule="exact"/>
              <w:jc w:val="center"/>
              <w:rPr>
                <w:rFonts w:ascii="Times New Roman" w:hAnsi="Times New Roman" w:cs="Times New Roman"/>
                <w:spacing w:val="-4"/>
                <w:sz w:val="28"/>
                <w:szCs w:val="28"/>
              </w:rPr>
            </w:pPr>
            <w:r w:rsidRPr="00795511">
              <w:rPr>
                <w:rFonts w:ascii="Times New Roman" w:hAnsi="Times New Roman" w:cs="Times New Roman"/>
                <w:spacing w:val="-4"/>
                <w:sz w:val="28"/>
                <w:szCs w:val="28"/>
              </w:rPr>
              <w:t>D01</w:t>
            </w:r>
          </w:p>
        </w:tc>
        <w:tc>
          <w:tcPr>
            <w:tcW w:w="4904" w:type="dxa"/>
            <w:shd w:val="clear" w:color="auto" w:fill="auto"/>
            <w:vAlign w:val="center"/>
          </w:tcPr>
          <w:p w:rsidR="004860E1" w:rsidRPr="00795511" w:rsidRDefault="004860E1" w:rsidP="00DA51C8">
            <w:pPr>
              <w:spacing w:before="60" w:after="60" w:line="380" w:lineRule="exact"/>
              <w:jc w:val="center"/>
              <w:rPr>
                <w:rFonts w:ascii="Times New Roman" w:hAnsi="Times New Roman" w:cs="Times New Roman"/>
                <w:sz w:val="28"/>
                <w:szCs w:val="28"/>
              </w:rPr>
            </w:pPr>
            <w:r w:rsidRPr="00795511">
              <w:rPr>
                <w:rFonts w:ascii="Times New Roman" w:hAnsi="Times New Roman" w:cs="Times New Roman"/>
                <w:sz w:val="28"/>
                <w:szCs w:val="28"/>
              </w:rPr>
              <w:t>Toán, Ngữ văn, Tiếng Anh</w:t>
            </w:r>
          </w:p>
        </w:tc>
      </w:tr>
      <w:tr w:rsidR="004860E1" w:rsidRPr="00795511" w:rsidTr="00DA51C8">
        <w:trPr>
          <w:jc w:val="center"/>
        </w:trPr>
        <w:tc>
          <w:tcPr>
            <w:tcW w:w="704" w:type="dxa"/>
            <w:shd w:val="clear" w:color="auto" w:fill="auto"/>
            <w:vAlign w:val="center"/>
          </w:tcPr>
          <w:p w:rsidR="004860E1" w:rsidRPr="00795511" w:rsidRDefault="004860E1" w:rsidP="00DA51C8">
            <w:pPr>
              <w:spacing w:before="60" w:after="60" w:line="380" w:lineRule="exact"/>
              <w:jc w:val="center"/>
              <w:rPr>
                <w:rFonts w:ascii="Times New Roman" w:hAnsi="Times New Roman" w:cs="Times New Roman"/>
                <w:spacing w:val="-4"/>
                <w:sz w:val="28"/>
                <w:szCs w:val="28"/>
              </w:rPr>
            </w:pPr>
            <w:r w:rsidRPr="00795511">
              <w:rPr>
                <w:rFonts w:ascii="Times New Roman" w:hAnsi="Times New Roman" w:cs="Times New Roman"/>
                <w:spacing w:val="-4"/>
                <w:sz w:val="28"/>
                <w:szCs w:val="28"/>
              </w:rPr>
              <w:t>7</w:t>
            </w:r>
          </w:p>
        </w:tc>
        <w:tc>
          <w:tcPr>
            <w:tcW w:w="3624" w:type="dxa"/>
            <w:shd w:val="clear" w:color="auto" w:fill="auto"/>
            <w:vAlign w:val="center"/>
          </w:tcPr>
          <w:p w:rsidR="004860E1" w:rsidRPr="00795511" w:rsidRDefault="004860E1" w:rsidP="00DA51C8">
            <w:pPr>
              <w:spacing w:before="60" w:after="60" w:line="380" w:lineRule="exact"/>
              <w:jc w:val="center"/>
              <w:rPr>
                <w:rFonts w:ascii="Times New Roman" w:hAnsi="Times New Roman" w:cs="Times New Roman"/>
                <w:spacing w:val="-4"/>
                <w:sz w:val="28"/>
                <w:szCs w:val="28"/>
              </w:rPr>
            </w:pPr>
            <w:r w:rsidRPr="00795511">
              <w:rPr>
                <w:rFonts w:ascii="Times New Roman" w:hAnsi="Times New Roman" w:cs="Times New Roman"/>
                <w:spacing w:val="-4"/>
                <w:sz w:val="28"/>
                <w:szCs w:val="28"/>
              </w:rPr>
              <w:t>D04</w:t>
            </w:r>
          </w:p>
        </w:tc>
        <w:tc>
          <w:tcPr>
            <w:tcW w:w="4904" w:type="dxa"/>
            <w:shd w:val="clear" w:color="auto" w:fill="auto"/>
            <w:vAlign w:val="center"/>
          </w:tcPr>
          <w:p w:rsidR="004860E1" w:rsidRPr="00795511" w:rsidRDefault="004860E1" w:rsidP="00DA51C8">
            <w:pPr>
              <w:spacing w:before="60" w:after="60" w:line="380" w:lineRule="exact"/>
              <w:jc w:val="center"/>
              <w:rPr>
                <w:rFonts w:ascii="Times New Roman" w:hAnsi="Times New Roman" w:cs="Times New Roman"/>
                <w:sz w:val="28"/>
                <w:szCs w:val="28"/>
              </w:rPr>
            </w:pPr>
            <w:r w:rsidRPr="00795511">
              <w:rPr>
                <w:rFonts w:ascii="Times New Roman" w:hAnsi="Times New Roman" w:cs="Times New Roman"/>
                <w:sz w:val="28"/>
                <w:szCs w:val="28"/>
              </w:rPr>
              <w:t>Toán, Ngữ văn, Tiếng Trung Quốc</w:t>
            </w:r>
          </w:p>
        </w:tc>
      </w:tr>
    </w:tbl>
    <w:p w:rsidR="004860E1" w:rsidRPr="00795511" w:rsidRDefault="004860E1" w:rsidP="004860E1">
      <w:pPr>
        <w:spacing w:before="60" w:after="60" w:line="380" w:lineRule="exact"/>
        <w:ind w:firstLine="720"/>
        <w:rPr>
          <w:rFonts w:ascii="Times New Roman" w:hAnsi="Times New Roman" w:cs="Times New Roman"/>
          <w:b/>
          <w:spacing w:val="-4"/>
          <w:sz w:val="28"/>
          <w:szCs w:val="28"/>
        </w:rPr>
      </w:pPr>
      <w:r w:rsidRPr="00795511">
        <w:rPr>
          <w:rFonts w:ascii="Times New Roman" w:hAnsi="Times New Roman" w:cs="Times New Roman"/>
          <w:spacing w:val="-4"/>
          <w:sz w:val="28"/>
          <w:szCs w:val="28"/>
        </w:rPr>
        <w:t>-</w:t>
      </w:r>
      <w:r w:rsidRPr="00795511">
        <w:rPr>
          <w:rFonts w:ascii="Times New Roman" w:hAnsi="Times New Roman" w:cs="Times New Roman"/>
          <w:b/>
          <w:spacing w:val="-4"/>
          <w:sz w:val="28"/>
          <w:szCs w:val="28"/>
        </w:rPr>
        <w:t xml:space="preserve"> Ký hiệu mã bài thi đánh giá của Bộ Công 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
        <w:gridCol w:w="1534"/>
        <w:gridCol w:w="4820"/>
        <w:gridCol w:w="2166"/>
      </w:tblGrid>
      <w:tr w:rsidR="004860E1" w:rsidRPr="00795511" w:rsidTr="00DA51C8">
        <w:tc>
          <w:tcPr>
            <w:tcW w:w="734" w:type="dxa"/>
            <w:shd w:val="clear" w:color="auto" w:fill="auto"/>
          </w:tcPr>
          <w:p w:rsidR="004860E1" w:rsidRPr="00795511" w:rsidRDefault="004860E1" w:rsidP="00DA51C8">
            <w:pPr>
              <w:spacing w:before="60" w:after="60" w:line="380" w:lineRule="exact"/>
              <w:jc w:val="center"/>
              <w:rPr>
                <w:rFonts w:ascii="Times New Roman" w:hAnsi="Times New Roman" w:cs="Times New Roman"/>
                <w:b/>
                <w:spacing w:val="-4"/>
                <w:sz w:val="28"/>
                <w:szCs w:val="28"/>
              </w:rPr>
            </w:pPr>
            <w:r w:rsidRPr="00795511">
              <w:rPr>
                <w:rFonts w:ascii="Times New Roman" w:hAnsi="Times New Roman" w:cs="Times New Roman"/>
                <w:b/>
                <w:spacing w:val="-4"/>
                <w:sz w:val="28"/>
                <w:szCs w:val="28"/>
              </w:rPr>
              <w:t>STT</w:t>
            </w:r>
          </w:p>
        </w:tc>
        <w:tc>
          <w:tcPr>
            <w:tcW w:w="1534" w:type="dxa"/>
            <w:shd w:val="clear" w:color="auto" w:fill="auto"/>
          </w:tcPr>
          <w:p w:rsidR="004860E1" w:rsidRPr="00795511" w:rsidRDefault="004860E1" w:rsidP="00DA51C8">
            <w:pPr>
              <w:spacing w:before="60" w:after="60" w:line="380" w:lineRule="exact"/>
              <w:jc w:val="center"/>
              <w:rPr>
                <w:rFonts w:ascii="Times New Roman" w:hAnsi="Times New Roman" w:cs="Times New Roman"/>
                <w:b/>
                <w:spacing w:val="-4"/>
                <w:sz w:val="28"/>
                <w:szCs w:val="28"/>
              </w:rPr>
            </w:pPr>
            <w:r w:rsidRPr="00795511">
              <w:rPr>
                <w:rFonts w:ascii="Times New Roman" w:hAnsi="Times New Roman" w:cs="Times New Roman"/>
                <w:b/>
                <w:spacing w:val="-4"/>
                <w:sz w:val="28"/>
                <w:szCs w:val="28"/>
              </w:rPr>
              <w:t>Mã bài thi</w:t>
            </w:r>
          </w:p>
        </w:tc>
        <w:tc>
          <w:tcPr>
            <w:tcW w:w="4820" w:type="dxa"/>
            <w:shd w:val="clear" w:color="auto" w:fill="auto"/>
          </w:tcPr>
          <w:p w:rsidR="004860E1" w:rsidRPr="00795511" w:rsidRDefault="004860E1" w:rsidP="00DA51C8">
            <w:pPr>
              <w:spacing w:before="60" w:after="60" w:line="380" w:lineRule="exact"/>
              <w:jc w:val="center"/>
              <w:rPr>
                <w:rFonts w:ascii="Times New Roman" w:hAnsi="Times New Roman" w:cs="Times New Roman"/>
                <w:b/>
                <w:spacing w:val="-4"/>
                <w:sz w:val="28"/>
                <w:szCs w:val="28"/>
              </w:rPr>
            </w:pPr>
            <w:r w:rsidRPr="00795511">
              <w:rPr>
                <w:rFonts w:ascii="Times New Roman" w:hAnsi="Times New Roman" w:cs="Times New Roman"/>
                <w:b/>
                <w:spacing w:val="-4"/>
                <w:sz w:val="28"/>
                <w:szCs w:val="28"/>
              </w:rPr>
              <w:t>Phần trắc nghiệm</w:t>
            </w:r>
          </w:p>
        </w:tc>
        <w:tc>
          <w:tcPr>
            <w:tcW w:w="2166" w:type="dxa"/>
            <w:shd w:val="clear" w:color="auto" w:fill="auto"/>
          </w:tcPr>
          <w:p w:rsidR="004860E1" w:rsidRPr="00795511" w:rsidRDefault="004860E1" w:rsidP="00DA51C8">
            <w:pPr>
              <w:spacing w:before="60" w:after="60" w:line="380" w:lineRule="exact"/>
              <w:jc w:val="center"/>
              <w:rPr>
                <w:rFonts w:ascii="Times New Roman" w:hAnsi="Times New Roman" w:cs="Times New Roman"/>
                <w:b/>
                <w:spacing w:val="-4"/>
                <w:sz w:val="28"/>
                <w:szCs w:val="28"/>
              </w:rPr>
            </w:pPr>
            <w:r w:rsidRPr="00795511">
              <w:rPr>
                <w:rFonts w:ascii="Times New Roman" w:hAnsi="Times New Roman" w:cs="Times New Roman"/>
                <w:b/>
                <w:spacing w:val="-4"/>
                <w:sz w:val="28"/>
                <w:szCs w:val="28"/>
              </w:rPr>
              <w:t>Phần tự luận</w:t>
            </w:r>
          </w:p>
        </w:tc>
      </w:tr>
      <w:tr w:rsidR="004860E1" w:rsidRPr="00795511" w:rsidTr="00DA51C8">
        <w:tc>
          <w:tcPr>
            <w:tcW w:w="734" w:type="dxa"/>
            <w:shd w:val="clear" w:color="auto" w:fill="auto"/>
          </w:tcPr>
          <w:p w:rsidR="004860E1" w:rsidRPr="00795511" w:rsidRDefault="004860E1" w:rsidP="00DA51C8">
            <w:pPr>
              <w:spacing w:before="60" w:after="60" w:line="380" w:lineRule="exact"/>
              <w:jc w:val="center"/>
              <w:rPr>
                <w:rFonts w:ascii="Times New Roman" w:hAnsi="Times New Roman" w:cs="Times New Roman"/>
                <w:spacing w:val="-4"/>
                <w:sz w:val="28"/>
                <w:szCs w:val="28"/>
              </w:rPr>
            </w:pPr>
            <w:r w:rsidRPr="00795511">
              <w:rPr>
                <w:rFonts w:ascii="Times New Roman" w:hAnsi="Times New Roman" w:cs="Times New Roman"/>
                <w:spacing w:val="-4"/>
                <w:sz w:val="28"/>
                <w:szCs w:val="28"/>
              </w:rPr>
              <w:t>1</w:t>
            </w:r>
          </w:p>
        </w:tc>
        <w:tc>
          <w:tcPr>
            <w:tcW w:w="1534" w:type="dxa"/>
            <w:shd w:val="clear" w:color="auto" w:fill="auto"/>
          </w:tcPr>
          <w:p w:rsidR="004860E1" w:rsidRPr="00795511" w:rsidRDefault="004860E1" w:rsidP="00DA51C8">
            <w:pPr>
              <w:spacing w:before="60" w:after="60" w:line="380" w:lineRule="exact"/>
              <w:jc w:val="center"/>
              <w:rPr>
                <w:rFonts w:ascii="Times New Roman" w:hAnsi="Times New Roman" w:cs="Times New Roman"/>
                <w:spacing w:val="-4"/>
                <w:sz w:val="28"/>
                <w:szCs w:val="28"/>
              </w:rPr>
            </w:pPr>
            <w:r w:rsidRPr="00795511">
              <w:rPr>
                <w:rFonts w:ascii="Times New Roman" w:hAnsi="Times New Roman" w:cs="Times New Roman"/>
                <w:spacing w:val="-4"/>
                <w:sz w:val="28"/>
                <w:szCs w:val="28"/>
              </w:rPr>
              <w:t>CA1</w:t>
            </w:r>
          </w:p>
        </w:tc>
        <w:tc>
          <w:tcPr>
            <w:tcW w:w="4820" w:type="dxa"/>
            <w:shd w:val="clear" w:color="auto" w:fill="auto"/>
          </w:tcPr>
          <w:p w:rsidR="004860E1" w:rsidRPr="00795511" w:rsidRDefault="004860E1" w:rsidP="00DA51C8">
            <w:pPr>
              <w:spacing w:before="60" w:after="60" w:line="380" w:lineRule="exact"/>
              <w:jc w:val="center"/>
              <w:rPr>
                <w:rFonts w:ascii="Times New Roman" w:hAnsi="Times New Roman" w:cs="Times New Roman"/>
                <w:spacing w:val="-4"/>
                <w:sz w:val="28"/>
                <w:szCs w:val="28"/>
              </w:rPr>
            </w:pPr>
            <w:r w:rsidRPr="00795511">
              <w:rPr>
                <w:rFonts w:ascii="Times New Roman" w:hAnsi="Times New Roman" w:cs="Times New Roman"/>
                <w:spacing w:val="-4"/>
                <w:sz w:val="28"/>
                <w:szCs w:val="28"/>
              </w:rPr>
              <w:t>Lĩnh vực tự nhiên, xã hội, Ngôn ngữ Anh</w:t>
            </w:r>
          </w:p>
        </w:tc>
        <w:tc>
          <w:tcPr>
            <w:tcW w:w="2166" w:type="dxa"/>
            <w:shd w:val="clear" w:color="auto" w:fill="auto"/>
          </w:tcPr>
          <w:p w:rsidR="004860E1" w:rsidRPr="00795511" w:rsidRDefault="004860E1" w:rsidP="00DA51C8">
            <w:pPr>
              <w:spacing w:before="60" w:after="60" w:line="380" w:lineRule="exact"/>
              <w:jc w:val="center"/>
              <w:rPr>
                <w:rFonts w:ascii="Times New Roman" w:hAnsi="Times New Roman" w:cs="Times New Roman"/>
                <w:spacing w:val="-4"/>
                <w:sz w:val="28"/>
                <w:szCs w:val="28"/>
              </w:rPr>
            </w:pPr>
            <w:r w:rsidRPr="00795511">
              <w:rPr>
                <w:rFonts w:ascii="Times New Roman" w:hAnsi="Times New Roman" w:cs="Times New Roman"/>
                <w:spacing w:val="-4"/>
                <w:sz w:val="28"/>
                <w:szCs w:val="28"/>
              </w:rPr>
              <w:t>Toán</w:t>
            </w:r>
          </w:p>
        </w:tc>
      </w:tr>
      <w:tr w:rsidR="004860E1" w:rsidRPr="00795511" w:rsidTr="00DA51C8">
        <w:tc>
          <w:tcPr>
            <w:tcW w:w="734" w:type="dxa"/>
            <w:shd w:val="clear" w:color="auto" w:fill="auto"/>
          </w:tcPr>
          <w:p w:rsidR="004860E1" w:rsidRPr="00795511" w:rsidRDefault="004860E1" w:rsidP="00DA51C8">
            <w:pPr>
              <w:spacing w:before="60" w:after="60" w:line="380" w:lineRule="exact"/>
              <w:jc w:val="center"/>
              <w:rPr>
                <w:rFonts w:ascii="Times New Roman" w:hAnsi="Times New Roman" w:cs="Times New Roman"/>
                <w:spacing w:val="-4"/>
                <w:sz w:val="28"/>
                <w:szCs w:val="28"/>
              </w:rPr>
            </w:pPr>
            <w:r w:rsidRPr="00795511">
              <w:rPr>
                <w:rFonts w:ascii="Times New Roman" w:hAnsi="Times New Roman" w:cs="Times New Roman"/>
                <w:spacing w:val="-4"/>
                <w:sz w:val="28"/>
                <w:szCs w:val="28"/>
              </w:rPr>
              <w:t>2</w:t>
            </w:r>
          </w:p>
        </w:tc>
        <w:tc>
          <w:tcPr>
            <w:tcW w:w="1534" w:type="dxa"/>
            <w:shd w:val="clear" w:color="auto" w:fill="auto"/>
          </w:tcPr>
          <w:p w:rsidR="004860E1" w:rsidRPr="00795511" w:rsidRDefault="004860E1" w:rsidP="00DA51C8">
            <w:pPr>
              <w:spacing w:before="60" w:after="60" w:line="380" w:lineRule="exact"/>
              <w:jc w:val="center"/>
              <w:rPr>
                <w:rFonts w:ascii="Times New Roman" w:hAnsi="Times New Roman" w:cs="Times New Roman"/>
                <w:spacing w:val="-4"/>
                <w:sz w:val="28"/>
                <w:szCs w:val="28"/>
              </w:rPr>
            </w:pPr>
            <w:r w:rsidRPr="00795511">
              <w:rPr>
                <w:rFonts w:ascii="Times New Roman" w:hAnsi="Times New Roman" w:cs="Times New Roman"/>
                <w:spacing w:val="-4"/>
                <w:sz w:val="28"/>
                <w:szCs w:val="28"/>
              </w:rPr>
              <w:t>CA2</w:t>
            </w:r>
          </w:p>
        </w:tc>
        <w:tc>
          <w:tcPr>
            <w:tcW w:w="4820" w:type="dxa"/>
            <w:shd w:val="clear" w:color="auto" w:fill="auto"/>
          </w:tcPr>
          <w:p w:rsidR="004860E1" w:rsidRPr="00795511" w:rsidRDefault="004860E1" w:rsidP="00DA51C8">
            <w:pPr>
              <w:spacing w:before="60" w:after="60" w:line="380" w:lineRule="exact"/>
              <w:jc w:val="center"/>
              <w:rPr>
                <w:rFonts w:ascii="Times New Roman" w:hAnsi="Times New Roman" w:cs="Times New Roman"/>
                <w:spacing w:val="-4"/>
                <w:sz w:val="28"/>
                <w:szCs w:val="28"/>
              </w:rPr>
            </w:pPr>
            <w:r w:rsidRPr="00795511">
              <w:rPr>
                <w:rFonts w:ascii="Times New Roman" w:hAnsi="Times New Roman" w:cs="Times New Roman"/>
                <w:spacing w:val="-4"/>
                <w:sz w:val="28"/>
                <w:szCs w:val="28"/>
              </w:rPr>
              <w:t>Lĩnh vực tự nhiên, xã hội, Ngôn ngữ Anh</w:t>
            </w:r>
          </w:p>
        </w:tc>
        <w:tc>
          <w:tcPr>
            <w:tcW w:w="2166" w:type="dxa"/>
            <w:shd w:val="clear" w:color="auto" w:fill="auto"/>
          </w:tcPr>
          <w:p w:rsidR="004860E1" w:rsidRPr="00795511" w:rsidRDefault="004860E1" w:rsidP="00DA51C8">
            <w:pPr>
              <w:spacing w:before="60" w:after="60" w:line="380" w:lineRule="exact"/>
              <w:jc w:val="center"/>
              <w:rPr>
                <w:rFonts w:ascii="Times New Roman" w:hAnsi="Times New Roman" w:cs="Times New Roman"/>
                <w:spacing w:val="-4"/>
                <w:sz w:val="28"/>
                <w:szCs w:val="28"/>
              </w:rPr>
            </w:pPr>
            <w:r w:rsidRPr="00795511">
              <w:rPr>
                <w:rFonts w:ascii="Times New Roman" w:hAnsi="Times New Roman" w:cs="Times New Roman"/>
                <w:spacing w:val="-4"/>
                <w:sz w:val="28"/>
                <w:szCs w:val="28"/>
              </w:rPr>
              <w:t>Ngữ văn</w:t>
            </w:r>
          </w:p>
        </w:tc>
      </w:tr>
    </w:tbl>
    <w:p w:rsidR="004860E1" w:rsidRPr="00795511" w:rsidRDefault="004860E1" w:rsidP="004860E1">
      <w:pPr>
        <w:spacing w:before="60" w:after="60" w:line="380" w:lineRule="exact"/>
        <w:ind w:firstLine="709"/>
        <w:jc w:val="both"/>
        <w:rPr>
          <w:rFonts w:ascii="Times New Roman" w:hAnsi="Times New Roman" w:cs="Times New Roman"/>
          <w:b/>
          <w:sz w:val="28"/>
          <w:szCs w:val="28"/>
          <w:lang w:val="sv-SE"/>
        </w:rPr>
      </w:pPr>
      <w:r w:rsidRPr="00795511">
        <w:rPr>
          <w:rFonts w:ascii="Times New Roman" w:hAnsi="Times New Roman" w:cs="Times New Roman"/>
          <w:b/>
          <w:sz w:val="28"/>
          <w:szCs w:val="28"/>
          <w:lang w:val="sv-SE"/>
        </w:rPr>
        <w:t>2. Đối tượng, điều kiện dự tuyển</w:t>
      </w:r>
    </w:p>
    <w:p w:rsidR="004860E1" w:rsidRPr="00795511" w:rsidRDefault="004860E1" w:rsidP="004860E1">
      <w:pPr>
        <w:overflowPunct w:val="0"/>
        <w:autoSpaceDE w:val="0"/>
        <w:autoSpaceDN w:val="0"/>
        <w:adjustRightInd w:val="0"/>
        <w:spacing w:before="60" w:after="60" w:line="380" w:lineRule="exact"/>
        <w:ind w:firstLine="709"/>
        <w:jc w:val="both"/>
        <w:textAlignment w:val="baseline"/>
        <w:rPr>
          <w:rFonts w:ascii="Times New Roman" w:hAnsi="Times New Roman" w:cs="Times New Roman"/>
          <w:sz w:val="28"/>
          <w:szCs w:val="28"/>
        </w:rPr>
      </w:pPr>
      <w:r w:rsidRPr="00795511">
        <w:rPr>
          <w:rFonts w:ascii="Times New Roman" w:hAnsi="Times New Roman" w:cs="Times New Roman"/>
          <w:bCs/>
          <w:i/>
          <w:sz w:val="28"/>
          <w:szCs w:val="28"/>
        </w:rPr>
        <w:t>2.1. Đối tượng</w:t>
      </w:r>
    </w:p>
    <w:p w:rsidR="004860E1" w:rsidRPr="00795511" w:rsidRDefault="004860E1" w:rsidP="004860E1">
      <w:pPr>
        <w:overflowPunct w:val="0"/>
        <w:autoSpaceDE w:val="0"/>
        <w:autoSpaceDN w:val="0"/>
        <w:adjustRightInd w:val="0"/>
        <w:spacing w:before="60" w:after="60" w:line="380" w:lineRule="exact"/>
        <w:ind w:firstLine="709"/>
        <w:jc w:val="both"/>
        <w:textAlignment w:val="baseline"/>
        <w:rPr>
          <w:rFonts w:ascii="Times New Roman" w:hAnsi="Times New Roman" w:cs="Times New Roman"/>
          <w:sz w:val="28"/>
          <w:szCs w:val="28"/>
        </w:rPr>
      </w:pPr>
      <w:r w:rsidRPr="00795511">
        <w:rPr>
          <w:rFonts w:ascii="Times New Roman" w:hAnsi="Times New Roman" w:cs="Times New Roman"/>
          <w:sz w:val="28"/>
          <w:szCs w:val="28"/>
        </w:rPr>
        <w:t xml:space="preserve">- Chiến sĩ nghĩa vụ Công an tại </w:t>
      </w:r>
      <w:proofErr w:type="gramStart"/>
      <w:r w:rsidRPr="00795511">
        <w:rPr>
          <w:rFonts w:ascii="Times New Roman" w:hAnsi="Times New Roman" w:cs="Times New Roman"/>
          <w:sz w:val="28"/>
          <w:szCs w:val="28"/>
        </w:rPr>
        <w:t>ngũ</w:t>
      </w:r>
      <w:proofErr w:type="gramEnd"/>
      <w:r w:rsidRPr="00795511">
        <w:rPr>
          <w:rFonts w:ascii="Times New Roman" w:hAnsi="Times New Roman" w:cs="Times New Roman"/>
          <w:sz w:val="28"/>
          <w:szCs w:val="28"/>
        </w:rPr>
        <w:t xml:space="preserve">; </w:t>
      </w:r>
    </w:p>
    <w:p w:rsidR="004860E1" w:rsidRPr="00795511" w:rsidRDefault="004860E1" w:rsidP="004860E1">
      <w:pPr>
        <w:overflowPunct w:val="0"/>
        <w:autoSpaceDE w:val="0"/>
        <w:autoSpaceDN w:val="0"/>
        <w:adjustRightInd w:val="0"/>
        <w:spacing w:before="60" w:after="60" w:line="380" w:lineRule="exact"/>
        <w:ind w:firstLine="709"/>
        <w:jc w:val="both"/>
        <w:textAlignment w:val="baseline"/>
        <w:rPr>
          <w:rFonts w:ascii="Times New Roman" w:hAnsi="Times New Roman" w:cs="Times New Roman"/>
          <w:sz w:val="28"/>
          <w:szCs w:val="28"/>
        </w:rPr>
      </w:pPr>
      <w:r w:rsidRPr="00795511">
        <w:rPr>
          <w:rFonts w:ascii="Times New Roman" w:hAnsi="Times New Roman" w:cs="Times New Roman"/>
          <w:sz w:val="28"/>
          <w:szCs w:val="28"/>
        </w:rPr>
        <w:t xml:space="preserve">- Công dân hoàn thành nghĩa vụ tham gia CAND có quyết định xuất </w:t>
      </w:r>
      <w:proofErr w:type="gramStart"/>
      <w:r w:rsidRPr="00795511">
        <w:rPr>
          <w:rFonts w:ascii="Times New Roman" w:hAnsi="Times New Roman" w:cs="Times New Roman"/>
          <w:sz w:val="28"/>
          <w:szCs w:val="28"/>
        </w:rPr>
        <w:t>ngũ</w:t>
      </w:r>
      <w:proofErr w:type="gramEnd"/>
      <w:r w:rsidRPr="00795511">
        <w:rPr>
          <w:rFonts w:ascii="Times New Roman" w:hAnsi="Times New Roman" w:cs="Times New Roman"/>
          <w:sz w:val="28"/>
          <w:szCs w:val="28"/>
        </w:rPr>
        <w:t xml:space="preserve"> trong vòng 12 tháng tính đến tháng dự tuyển;</w:t>
      </w:r>
    </w:p>
    <w:p w:rsidR="004860E1" w:rsidRPr="00795511" w:rsidRDefault="004860E1" w:rsidP="004860E1">
      <w:pPr>
        <w:overflowPunct w:val="0"/>
        <w:autoSpaceDE w:val="0"/>
        <w:autoSpaceDN w:val="0"/>
        <w:adjustRightInd w:val="0"/>
        <w:spacing w:before="60" w:after="60" w:line="380" w:lineRule="exact"/>
        <w:ind w:firstLine="709"/>
        <w:jc w:val="both"/>
        <w:textAlignment w:val="baseline"/>
        <w:rPr>
          <w:rFonts w:ascii="Times New Roman" w:hAnsi="Times New Roman" w:cs="Times New Roman"/>
          <w:sz w:val="28"/>
          <w:szCs w:val="28"/>
        </w:rPr>
      </w:pPr>
      <w:r w:rsidRPr="00795511">
        <w:rPr>
          <w:rFonts w:ascii="Times New Roman" w:hAnsi="Times New Roman" w:cs="Times New Roman"/>
          <w:sz w:val="28"/>
          <w:szCs w:val="28"/>
        </w:rPr>
        <w:t>- Công dân thường trú tại địa phương nơi đăng ký sơ tuyển.</w:t>
      </w:r>
    </w:p>
    <w:p w:rsidR="004860E1" w:rsidRPr="00795511" w:rsidRDefault="004860E1" w:rsidP="004860E1">
      <w:pPr>
        <w:overflowPunct w:val="0"/>
        <w:autoSpaceDE w:val="0"/>
        <w:autoSpaceDN w:val="0"/>
        <w:adjustRightInd w:val="0"/>
        <w:spacing w:before="60" w:after="60" w:line="380" w:lineRule="exact"/>
        <w:ind w:firstLine="709"/>
        <w:jc w:val="both"/>
        <w:textAlignment w:val="baseline"/>
        <w:rPr>
          <w:rFonts w:ascii="Times New Roman" w:hAnsi="Times New Roman" w:cs="Times New Roman"/>
          <w:i/>
          <w:sz w:val="28"/>
          <w:szCs w:val="28"/>
        </w:rPr>
      </w:pPr>
      <w:r w:rsidRPr="00795511">
        <w:rPr>
          <w:rFonts w:ascii="Times New Roman" w:hAnsi="Times New Roman" w:cs="Times New Roman"/>
          <w:i/>
          <w:sz w:val="28"/>
          <w:szCs w:val="28"/>
        </w:rPr>
        <w:t xml:space="preserve">2.2. Điều kiện dự tuyển </w:t>
      </w:r>
      <w:proofErr w:type="gramStart"/>
      <w:r w:rsidRPr="00795511">
        <w:rPr>
          <w:rFonts w:ascii="Times New Roman" w:hAnsi="Times New Roman" w:cs="Times New Roman"/>
          <w:i/>
          <w:sz w:val="28"/>
          <w:szCs w:val="28"/>
        </w:rPr>
        <w:t>chung</w:t>
      </w:r>
      <w:proofErr w:type="gramEnd"/>
    </w:p>
    <w:p w:rsidR="004860E1" w:rsidRPr="00795511" w:rsidRDefault="004860E1" w:rsidP="004860E1">
      <w:pPr>
        <w:overflowPunct w:val="0"/>
        <w:autoSpaceDE w:val="0"/>
        <w:autoSpaceDN w:val="0"/>
        <w:adjustRightInd w:val="0"/>
        <w:spacing w:before="60" w:after="60" w:line="380" w:lineRule="exact"/>
        <w:ind w:firstLine="709"/>
        <w:jc w:val="both"/>
        <w:textAlignment w:val="baseline"/>
        <w:rPr>
          <w:rFonts w:ascii="Times New Roman" w:hAnsi="Times New Roman" w:cs="Times New Roman"/>
          <w:sz w:val="28"/>
          <w:szCs w:val="28"/>
        </w:rPr>
      </w:pPr>
      <w:r w:rsidRPr="00795511">
        <w:rPr>
          <w:rFonts w:ascii="Times New Roman" w:hAnsi="Times New Roman" w:cs="Times New Roman"/>
          <w:sz w:val="28"/>
          <w:szCs w:val="28"/>
        </w:rPr>
        <w:t>Người dự tuyển ngoài đ</w:t>
      </w:r>
      <w:r w:rsidRPr="00795511">
        <w:rPr>
          <w:rFonts w:ascii="Times New Roman" w:hAnsi="Times New Roman" w:cs="Times New Roman"/>
          <w:sz w:val="28"/>
          <w:szCs w:val="28"/>
          <w:lang w:val="de-DE"/>
        </w:rPr>
        <w:t xml:space="preserve">ảm bảo các điều kiện </w:t>
      </w:r>
      <w:proofErr w:type="gramStart"/>
      <w:r w:rsidRPr="00795511">
        <w:rPr>
          <w:rFonts w:ascii="Times New Roman" w:hAnsi="Times New Roman" w:cs="Times New Roman"/>
          <w:sz w:val="28"/>
          <w:szCs w:val="28"/>
          <w:lang w:val="de-DE"/>
        </w:rPr>
        <w:t>theo</w:t>
      </w:r>
      <w:proofErr w:type="gramEnd"/>
      <w:r w:rsidRPr="00795511">
        <w:rPr>
          <w:rFonts w:ascii="Times New Roman" w:hAnsi="Times New Roman" w:cs="Times New Roman"/>
          <w:sz w:val="28"/>
          <w:szCs w:val="28"/>
          <w:lang w:val="de-DE"/>
        </w:rPr>
        <w:t xml:space="preserve"> quy định của Bộ Giáo dục và Đào tạo, phải</w:t>
      </w:r>
      <w:r w:rsidRPr="00795511">
        <w:rPr>
          <w:rFonts w:ascii="Times New Roman" w:hAnsi="Times New Roman" w:cs="Times New Roman"/>
          <w:sz w:val="28"/>
          <w:szCs w:val="28"/>
        </w:rPr>
        <w:t xml:space="preserve"> đáp ứng các điều kiện sau:</w:t>
      </w:r>
    </w:p>
    <w:p w:rsidR="004860E1" w:rsidRPr="00795511" w:rsidRDefault="004860E1" w:rsidP="004860E1">
      <w:pPr>
        <w:overflowPunct w:val="0"/>
        <w:autoSpaceDE w:val="0"/>
        <w:autoSpaceDN w:val="0"/>
        <w:adjustRightInd w:val="0"/>
        <w:spacing w:before="60" w:after="60" w:line="380" w:lineRule="exact"/>
        <w:ind w:firstLine="720"/>
        <w:jc w:val="both"/>
        <w:textAlignment w:val="baseline"/>
        <w:rPr>
          <w:rFonts w:ascii="Times New Roman" w:hAnsi="Times New Roman" w:cs="Times New Roman"/>
          <w:sz w:val="28"/>
          <w:szCs w:val="28"/>
        </w:rPr>
      </w:pPr>
      <w:r w:rsidRPr="00795511">
        <w:rPr>
          <w:rFonts w:ascii="Times New Roman" w:hAnsi="Times New Roman" w:cs="Times New Roman"/>
          <w:sz w:val="28"/>
          <w:szCs w:val="28"/>
        </w:rPr>
        <w:t xml:space="preserve">- Đủ tiêu chuẩn về chính trị, tiêu chuẩn sức khỏe </w:t>
      </w:r>
      <w:proofErr w:type="gramStart"/>
      <w:r w:rsidRPr="00795511">
        <w:rPr>
          <w:rFonts w:ascii="Times New Roman" w:hAnsi="Times New Roman" w:cs="Times New Roman"/>
          <w:sz w:val="28"/>
          <w:szCs w:val="28"/>
        </w:rPr>
        <w:t>theo</w:t>
      </w:r>
      <w:proofErr w:type="gramEnd"/>
      <w:r w:rsidRPr="00795511">
        <w:rPr>
          <w:rFonts w:ascii="Times New Roman" w:hAnsi="Times New Roman" w:cs="Times New Roman"/>
          <w:sz w:val="28"/>
          <w:szCs w:val="28"/>
        </w:rPr>
        <w:t xml:space="preserve"> quy định hiện hành của Bộ Công an; </w:t>
      </w:r>
    </w:p>
    <w:p w:rsidR="004860E1" w:rsidRPr="00795511" w:rsidRDefault="004860E1" w:rsidP="004860E1">
      <w:pPr>
        <w:overflowPunct w:val="0"/>
        <w:autoSpaceDE w:val="0"/>
        <w:autoSpaceDN w:val="0"/>
        <w:adjustRightInd w:val="0"/>
        <w:spacing w:before="60" w:after="60" w:line="380" w:lineRule="exact"/>
        <w:ind w:firstLine="709"/>
        <w:jc w:val="both"/>
        <w:textAlignment w:val="baseline"/>
        <w:rPr>
          <w:rFonts w:ascii="Times New Roman" w:hAnsi="Times New Roman" w:cs="Times New Roman"/>
          <w:sz w:val="28"/>
          <w:szCs w:val="28"/>
        </w:rPr>
      </w:pPr>
      <w:r w:rsidRPr="00795511">
        <w:rPr>
          <w:rFonts w:ascii="Times New Roman" w:hAnsi="Times New Roman" w:cs="Times New Roman"/>
          <w:sz w:val="28"/>
          <w:szCs w:val="28"/>
        </w:rPr>
        <w:lastRenderedPageBreak/>
        <w:t>- Chiến sĩ nghĩa vụ Công an có thời gian công tác từ 15 tháng trở lên tính đến tháng thi tuyển; p</w:t>
      </w:r>
      <w:r w:rsidRPr="00795511">
        <w:rPr>
          <w:rFonts w:ascii="Times New Roman" w:hAnsi="Times New Roman" w:cs="Times New Roman"/>
          <w:bCs/>
          <w:sz w:val="28"/>
          <w:szCs w:val="28"/>
        </w:rPr>
        <w:t xml:space="preserve">hân loại cán bộ đạt mức “Hoàn thành nhiệm vụ” trở lên trong năm liền trước với năm dự tuyển; </w:t>
      </w:r>
    </w:p>
    <w:p w:rsidR="004860E1" w:rsidRPr="00795511" w:rsidRDefault="004860E1" w:rsidP="004860E1">
      <w:pPr>
        <w:overflowPunct w:val="0"/>
        <w:autoSpaceDE w:val="0"/>
        <w:autoSpaceDN w:val="0"/>
        <w:adjustRightInd w:val="0"/>
        <w:spacing w:before="60" w:after="60" w:line="380" w:lineRule="exact"/>
        <w:ind w:firstLine="709"/>
        <w:jc w:val="both"/>
        <w:textAlignment w:val="baseline"/>
        <w:rPr>
          <w:rFonts w:ascii="Times New Roman" w:hAnsi="Times New Roman" w:cs="Times New Roman"/>
          <w:sz w:val="28"/>
          <w:szCs w:val="28"/>
        </w:rPr>
      </w:pPr>
      <w:r w:rsidRPr="00795511">
        <w:rPr>
          <w:rFonts w:ascii="Times New Roman" w:hAnsi="Times New Roman" w:cs="Times New Roman"/>
          <w:sz w:val="28"/>
          <w:szCs w:val="28"/>
        </w:rPr>
        <w:t xml:space="preserve">- Công dân hoàn thành nghĩa vụ tham gia CAND trong thời gian tại </w:t>
      </w:r>
      <w:proofErr w:type="gramStart"/>
      <w:r w:rsidRPr="00795511">
        <w:rPr>
          <w:rFonts w:ascii="Times New Roman" w:hAnsi="Times New Roman" w:cs="Times New Roman"/>
          <w:sz w:val="28"/>
          <w:szCs w:val="28"/>
        </w:rPr>
        <w:t>ngũ</w:t>
      </w:r>
      <w:proofErr w:type="gramEnd"/>
      <w:r w:rsidRPr="00795511">
        <w:rPr>
          <w:rFonts w:ascii="Times New Roman" w:hAnsi="Times New Roman" w:cs="Times New Roman"/>
          <w:sz w:val="28"/>
          <w:szCs w:val="28"/>
        </w:rPr>
        <w:t xml:space="preserve">, hàng năm đều đạt mức “Hoàn thành nhiệm vụ” trở lên, trong đó có ít nhất 01 năm đạt mức “Hoàn thành tốt nhiệm vụ”; </w:t>
      </w:r>
    </w:p>
    <w:p w:rsidR="004860E1" w:rsidRPr="00795511" w:rsidRDefault="004860E1" w:rsidP="004860E1">
      <w:pPr>
        <w:overflowPunct w:val="0"/>
        <w:autoSpaceDE w:val="0"/>
        <w:autoSpaceDN w:val="0"/>
        <w:adjustRightInd w:val="0"/>
        <w:spacing w:before="60" w:after="60" w:line="380" w:lineRule="exact"/>
        <w:ind w:firstLine="709"/>
        <w:jc w:val="both"/>
        <w:textAlignment w:val="baseline"/>
        <w:rPr>
          <w:rFonts w:ascii="Times New Roman" w:hAnsi="Times New Roman" w:cs="Times New Roman"/>
          <w:sz w:val="28"/>
          <w:szCs w:val="28"/>
        </w:rPr>
      </w:pPr>
      <w:r w:rsidRPr="00795511">
        <w:rPr>
          <w:rFonts w:ascii="Times New Roman" w:hAnsi="Times New Roman" w:cs="Times New Roman"/>
          <w:sz w:val="28"/>
          <w:szCs w:val="28"/>
        </w:rPr>
        <w:t>- Công dân hoàn thành nghĩa vụ tham gia CAND, công dân thường trú tại địa phương nơi đăng ký sơ tuyển trong những năm học THPT hoặc tương đương đạt học lực từ khá trở lên (</w:t>
      </w:r>
      <w:proofErr w:type="gramStart"/>
      <w:r w:rsidRPr="00795511">
        <w:rPr>
          <w:rFonts w:ascii="Times New Roman" w:hAnsi="Times New Roman" w:cs="Times New Roman"/>
          <w:sz w:val="28"/>
          <w:szCs w:val="28"/>
        </w:rPr>
        <w:t>theo</w:t>
      </w:r>
      <w:proofErr w:type="gramEnd"/>
      <w:r w:rsidRPr="00795511">
        <w:rPr>
          <w:rFonts w:ascii="Times New Roman" w:hAnsi="Times New Roman" w:cs="Times New Roman"/>
          <w:sz w:val="28"/>
          <w:szCs w:val="28"/>
        </w:rPr>
        <w:t xml:space="preserve"> kết luận học bạ);</w:t>
      </w:r>
    </w:p>
    <w:p w:rsidR="004860E1" w:rsidRPr="00795511" w:rsidRDefault="004860E1" w:rsidP="004860E1">
      <w:pPr>
        <w:overflowPunct w:val="0"/>
        <w:autoSpaceDE w:val="0"/>
        <w:autoSpaceDN w:val="0"/>
        <w:adjustRightInd w:val="0"/>
        <w:spacing w:before="60" w:after="60" w:line="380" w:lineRule="exact"/>
        <w:ind w:firstLine="709"/>
        <w:jc w:val="both"/>
        <w:textAlignment w:val="baseline"/>
        <w:rPr>
          <w:rFonts w:ascii="Times New Roman" w:hAnsi="Times New Roman" w:cs="Times New Roman"/>
          <w:sz w:val="28"/>
          <w:szCs w:val="28"/>
        </w:rPr>
      </w:pPr>
      <w:r w:rsidRPr="00795511">
        <w:rPr>
          <w:rFonts w:ascii="Times New Roman" w:hAnsi="Times New Roman" w:cs="Times New Roman"/>
          <w:sz w:val="28"/>
          <w:szCs w:val="28"/>
        </w:rPr>
        <w:t xml:space="preserve">- Thí sinh là chiến sĩ nghĩa vụ Công an tại </w:t>
      </w:r>
      <w:proofErr w:type="gramStart"/>
      <w:r w:rsidRPr="00795511">
        <w:rPr>
          <w:rFonts w:ascii="Times New Roman" w:hAnsi="Times New Roman" w:cs="Times New Roman"/>
          <w:sz w:val="28"/>
          <w:szCs w:val="28"/>
        </w:rPr>
        <w:t>ngũ</w:t>
      </w:r>
      <w:proofErr w:type="gramEnd"/>
      <w:r w:rsidRPr="00795511">
        <w:rPr>
          <w:rFonts w:ascii="Times New Roman" w:hAnsi="Times New Roman" w:cs="Times New Roman"/>
          <w:sz w:val="28"/>
          <w:szCs w:val="28"/>
        </w:rPr>
        <w:t xml:space="preserve"> và thí sinh thuộc Đối tượng 01 đạt học lực từ trung bình trở lên (theo kết luận học bạ);</w:t>
      </w:r>
    </w:p>
    <w:p w:rsidR="004860E1" w:rsidRPr="00795511" w:rsidRDefault="004860E1" w:rsidP="004860E1">
      <w:pPr>
        <w:overflowPunct w:val="0"/>
        <w:autoSpaceDE w:val="0"/>
        <w:autoSpaceDN w:val="0"/>
        <w:adjustRightInd w:val="0"/>
        <w:spacing w:before="60" w:after="60" w:line="380" w:lineRule="exact"/>
        <w:ind w:firstLine="709"/>
        <w:jc w:val="both"/>
        <w:textAlignment w:val="baseline"/>
        <w:rPr>
          <w:rFonts w:ascii="Times New Roman" w:hAnsi="Times New Roman" w:cs="Times New Roman"/>
          <w:sz w:val="28"/>
          <w:szCs w:val="28"/>
        </w:rPr>
      </w:pPr>
      <w:r w:rsidRPr="00795511">
        <w:rPr>
          <w:rFonts w:ascii="Times New Roman" w:hAnsi="Times New Roman" w:cs="Times New Roman"/>
          <w:sz w:val="28"/>
          <w:szCs w:val="28"/>
        </w:rPr>
        <w:t>- Công dân hoàn thành nghĩa vụ tham gia CAND, từng môn thuộc tổ hợp xét tuyển vào trường CAND đạt từ 6,5 điểm trở lên; Công dân thường trú tại địa phương nơi đăng ký sơ tuyển từng môn thuộc tổ hợp xét tuyển vào trường CAND phải đạt từ 7,0 điểm trở lên, trường hợp là người dân tộc thiểu số từng môn thuộc tổ hợp xét tuyển vào trường CAND phải đạt từ 6,5 điểm trở lên (chiến sĩ nghĩa vụ Công an tại ngũ, thí sinh thuộc đối tượng 01 không áp dụng điều kiện này);</w:t>
      </w:r>
    </w:p>
    <w:p w:rsidR="004860E1" w:rsidRPr="00795511" w:rsidRDefault="004860E1" w:rsidP="004860E1">
      <w:pPr>
        <w:overflowPunct w:val="0"/>
        <w:autoSpaceDE w:val="0"/>
        <w:autoSpaceDN w:val="0"/>
        <w:adjustRightInd w:val="0"/>
        <w:spacing w:before="60" w:after="60" w:line="380" w:lineRule="exact"/>
        <w:ind w:firstLine="709"/>
        <w:jc w:val="both"/>
        <w:textAlignment w:val="baseline"/>
        <w:rPr>
          <w:rFonts w:ascii="Times New Roman" w:hAnsi="Times New Roman" w:cs="Times New Roman"/>
          <w:sz w:val="28"/>
          <w:szCs w:val="28"/>
        </w:rPr>
      </w:pPr>
      <w:r w:rsidRPr="00795511">
        <w:rPr>
          <w:rFonts w:ascii="Times New Roman" w:hAnsi="Times New Roman" w:cs="Times New Roman"/>
          <w:sz w:val="28"/>
          <w:szCs w:val="28"/>
        </w:rPr>
        <w:t xml:space="preserve">- Công dân thường trú tại địa phương nơi đăng ký sơ tuyển trong những năm học THPT hoặc tương đương hạnh kiểm đạt loại khá trở lên, chưa kết hôn, chưa có con đẻ, con nuôi </w:t>
      </w:r>
      <w:proofErr w:type="gramStart"/>
      <w:r w:rsidRPr="00795511">
        <w:rPr>
          <w:rFonts w:ascii="Times New Roman" w:hAnsi="Times New Roman" w:cs="Times New Roman"/>
          <w:sz w:val="28"/>
          <w:szCs w:val="28"/>
        </w:rPr>
        <w:t>theo</w:t>
      </w:r>
      <w:proofErr w:type="gramEnd"/>
      <w:r w:rsidRPr="00795511">
        <w:rPr>
          <w:rFonts w:ascii="Times New Roman" w:hAnsi="Times New Roman" w:cs="Times New Roman"/>
          <w:sz w:val="28"/>
          <w:szCs w:val="28"/>
        </w:rPr>
        <w:t xml:space="preserve"> quy định của pháp luật;</w:t>
      </w:r>
    </w:p>
    <w:p w:rsidR="004860E1" w:rsidRPr="00795511" w:rsidRDefault="004860E1" w:rsidP="004860E1">
      <w:pPr>
        <w:overflowPunct w:val="0"/>
        <w:autoSpaceDE w:val="0"/>
        <w:autoSpaceDN w:val="0"/>
        <w:adjustRightInd w:val="0"/>
        <w:spacing w:before="60" w:after="60" w:line="380" w:lineRule="exact"/>
        <w:ind w:firstLine="709"/>
        <w:jc w:val="both"/>
        <w:textAlignment w:val="baseline"/>
        <w:rPr>
          <w:rFonts w:ascii="Times New Roman" w:hAnsi="Times New Roman" w:cs="Times New Roman"/>
          <w:spacing w:val="-2"/>
          <w:sz w:val="28"/>
          <w:szCs w:val="28"/>
        </w:rPr>
      </w:pPr>
      <w:r w:rsidRPr="00795511">
        <w:rPr>
          <w:rFonts w:ascii="Times New Roman" w:hAnsi="Times New Roman" w:cs="Times New Roman"/>
          <w:spacing w:val="-2"/>
          <w:sz w:val="28"/>
          <w:szCs w:val="28"/>
        </w:rPr>
        <w:t xml:space="preserve">- Tính đến năm dự tuyển, công dân thường trú tại địa phương nơi đăng ký sơ tuyển không quá 22 tuổi, trường hợp là người dân tộc thiểu số không quá 25 tuổi; </w:t>
      </w:r>
    </w:p>
    <w:p w:rsidR="004860E1" w:rsidRPr="00795511" w:rsidRDefault="004860E1" w:rsidP="004860E1">
      <w:pPr>
        <w:overflowPunct w:val="0"/>
        <w:autoSpaceDE w:val="0"/>
        <w:autoSpaceDN w:val="0"/>
        <w:adjustRightInd w:val="0"/>
        <w:spacing w:before="60" w:after="60" w:line="380" w:lineRule="exact"/>
        <w:ind w:firstLine="720"/>
        <w:jc w:val="both"/>
        <w:textAlignment w:val="baseline"/>
        <w:rPr>
          <w:rFonts w:ascii="Times New Roman" w:hAnsi="Times New Roman" w:cs="Times New Roman"/>
          <w:sz w:val="28"/>
          <w:szCs w:val="28"/>
        </w:rPr>
      </w:pPr>
      <w:r w:rsidRPr="00795511">
        <w:rPr>
          <w:rFonts w:ascii="Times New Roman" w:hAnsi="Times New Roman" w:cs="Times New Roman"/>
          <w:spacing w:val="2"/>
          <w:sz w:val="28"/>
          <w:szCs w:val="28"/>
        </w:rPr>
        <w:t xml:space="preserve">- Về tiêu chuẩn thể lực: </w:t>
      </w:r>
      <w:r w:rsidRPr="00795511">
        <w:rPr>
          <w:rFonts w:ascii="Times New Roman" w:hAnsi="Times New Roman" w:cs="Times New Roman"/>
          <w:bCs/>
          <w:spacing w:val="2"/>
          <w:sz w:val="28"/>
          <w:szCs w:val="28"/>
        </w:rPr>
        <w:t>thí sinh được đăng ký 02 nội dung kiểm tra khả năng vận động theo giới tính nam, nữ (đối với Nam: chạy 100m, chạy 1500m, bật xa tại chỗ, co tay xà đơn; đối với Nữ: chạy 100m, chạy 800m, bật xa tại chỗ) và đạt tiêu chuẩn thể lực theo quy định của Bộ Công an</w:t>
      </w:r>
      <w:r w:rsidRPr="00795511">
        <w:rPr>
          <w:rFonts w:ascii="Times New Roman" w:hAnsi="Times New Roman" w:cs="Times New Roman"/>
          <w:i/>
          <w:sz w:val="28"/>
          <w:szCs w:val="28"/>
        </w:rPr>
        <w:t>.</w:t>
      </w:r>
      <w:r w:rsidRPr="00795511">
        <w:rPr>
          <w:rFonts w:ascii="Times New Roman" w:hAnsi="Times New Roman" w:cs="Times New Roman"/>
          <w:sz w:val="28"/>
          <w:szCs w:val="28"/>
        </w:rPr>
        <w:t xml:space="preserve"> </w:t>
      </w:r>
    </w:p>
    <w:p w:rsidR="004860E1" w:rsidRPr="00795511" w:rsidRDefault="004860E1" w:rsidP="004860E1">
      <w:pPr>
        <w:spacing w:before="60" w:after="60" w:line="380" w:lineRule="exact"/>
        <w:ind w:firstLine="720"/>
        <w:jc w:val="both"/>
        <w:rPr>
          <w:rFonts w:ascii="Times New Roman" w:hAnsi="Times New Roman" w:cs="Times New Roman"/>
          <w:b/>
          <w:sz w:val="28"/>
          <w:szCs w:val="28"/>
        </w:rPr>
      </w:pPr>
      <w:r w:rsidRPr="00795511">
        <w:rPr>
          <w:rFonts w:ascii="Times New Roman" w:hAnsi="Times New Roman" w:cs="Times New Roman"/>
          <w:b/>
          <w:sz w:val="28"/>
          <w:szCs w:val="28"/>
        </w:rPr>
        <w:t>3. Phương thức tuyển sinh</w:t>
      </w:r>
    </w:p>
    <w:p w:rsidR="004860E1" w:rsidRPr="00795511" w:rsidRDefault="004860E1" w:rsidP="004860E1">
      <w:pPr>
        <w:spacing w:before="60" w:after="60" w:line="380" w:lineRule="exact"/>
        <w:ind w:firstLine="709"/>
        <w:jc w:val="both"/>
        <w:rPr>
          <w:rFonts w:ascii="Times New Roman" w:hAnsi="Times New Roman" w:cs="Times New Roman"/>
          <w:sz w:val="28"/>
          <w:szCs w:val="28"/>
        </w:rPr>
      </w:pPr>
      <w:r w:rsidRPr="00795511">
        <w:rPr>
          <w:rFonts w:ascii="Times New Roman" w:hAnsi="Times New Roman" w:cs="Times New Roman"/>
          <w:sz w:val="28"/>
          <w:szCs w:val="28"/>
        </w:rPr>
        <w:t xml:space="preserve">- Phương thức 1: Tuyển thẳng </w:t>
      </w:r>
      <w:proofErr w:type="gramStart"/>
      <w:r w:rsidRPr="00795511">
        <w:rPr>
          <w:rFonts w:ascii="Times New Roman" w:hAnsi="Times New Roman" w:cs="Times New Roman"/>
          <w:sz w:val="28"/>
          <w:szCs w:val="28"/>
        </w:rPr>
        <w:t>theo</w:t>
      </w:r>
      <w:proofErr w:type="gramEnd"/>
      <w:r w:rsidRPr="00795511">
        <w:rPr>
          <w:rFonts w:ascii="Times New Roman" w:hAnsi="Times New Roman" w:cs="Times New Roman"/>
          <w:sz w:val="28"/>
          <w:szCs w:val="28"/>
        </w:rPr>
        <w:t xml:space="preserve"> quy chế tuyển sinh hiện hành của Bộ Giáo dục và Đào tạo và quy định của Bộ Công an.</w:t>
      </w:r>
    </w:p>
    <w:p w:rsidR="004860E1" w:rsidRPr="00795511" w:rsidRDefault="004860E1" w:rsidP="004860E1">
      <w:pPr>
        <w:spacing w:before="60" w:after="60" w:line="380" w:lineRule="exact"/>
        <w:ind w:firstLine="709"/>
        <w:jc w:val="both"/>
        <w:rPr>
          <w:rFonts w:ascii="Times New Roman" w:hAnsi="Times New Roman" w:cs="Times New Roman"/>
          <w:sz w:val="28"/>
          <w:szCs w:val="28"/>
          <w:lang w:val="sv-SE"/>
        </w:rPr>
      </w:pPr>
      <w:r w:rsidRPr="00795511">
        <w:rPr>
          <w:rFonts w:ascii="Times New Roman" w:hAnsi="Times New Roman" w:cs="Times New Roman"/>
          <w:sz w:val="28"/>
          <w:szCs w:val="28"/>
        </w:rPr>
        <w:t>- Phương thức 2: Xét tuyển thẳng kết hợp chứng chỉ ngoại ngữ quốc tế với</w:t>
      </w:r>
      <w:r w:rsidRPr="00795511">
        <w:rPr>
          <w:rFonts w:ascii="Times New Roman" w:hAnsi="Times New Roman" w:cs="Times New Roman"/>
          <w:sz w:val="28"/>
          <w:szCs w:val="28"/>
          <w:lang w:val="sv-SE"/>
        </w:rPr>
        <w:t xml:space="preserve"> kết quả học tập THPT.</w:t>
      </w:r>
    </w:p>
    <w:p w:rsidR="004860E1" w:rsidRPr="00795511" w:rsidRDefault="004860E1" w:rsidP="004860E1">
      <w:pPr>
        <w:spacing w:before="60" w:after="60" w:line="380" w:lineRule="exact"/>
        <w:ind w:firstLine="709"/>
        <w:jc w:val="both"/>
        <w:rPr>
          <w:rFonts w:ascii="Times New Roman" w:hAnsi="Times New Roman" w:cs="Times New Roman"/>
          <w:sz w:val="28"/>
          <w:szCs w:val="28"/>
          <w:lang w:val="sv-SE"/>
        </w:rPr>
      </w:pPr>
      <w:r w:rsidRPr="00795511">
        <w:rPr>
          <w:rFonts w:ascii="Times New Roman" w:hAnsi="Times New Roman" w:cs="Times New Roman"/>
          <w:spacing w:val="-2"/>
          <w:sz w:val="28"/>
          <w:szCs w:val="28"/>
          <w:lang w:val="sv-SE"/>
        </w:rPr>
        <w:t xml:space="preserve">- Phương thức 3: Xét tuyển kết hợp kết quả thi tốt nghiệp THPT với kết quả </w:t>
      </w:r>
      <w:r w:rsidRPr="00795511">
        <w:rPr>
          <w:rFonts w:ascii="Times New Roman" w:hAnsi="Times New Roman" w:cs="Times New Roman"/>
          <w:sz w:val="28"/>
          <w:szCs w:val="28"/>
          <w:lang w:val="sv-SE"/>
        </w:rPr>
        <w:t>bài thi đánh giá của Bộ Công an.</w:t>
      </w:r>
    </w:p>
    <w:p w:rsidR="004860E1" w:rsidRPr="00795511" w:rsidRDefault="004860E1" w:rsidP="004860E1">
      <w:pPr>
        <w:spacing w:before="60" w:after="60" w:line="380" w:lineRule="exact"/>
        <w:ind w:firstLine="709"/>
        <w:jc w:val="both"/>
        <w:rPr>
          <w:rFonts w:ascii="Times New Roman" w:hAnsi="Times New Roman" w:cs="Times New Roman"/>
          <w:b/>
          <w:noProof/>
          <w:sz w:val="28"/>
          <w:szCs w:val="28"/>
        </w:rPr>
      </w:pPr>
      <w:r w:rsidRPr="00795511">
        <w:rPr>
          <w:rFonts w:ascii="Times New Roman" w:hAnsi="Times New Roman" w:cs="Times New Roman"/>
          <w:b/>
          <w:sz w:val="28"/>
          <w:szCs w:val="28"/>
        </w:rPr>
        <w:lastRenderedPageBreak/>
        <w:t>4. Kỳ thi đánh giá của</w:t>
      </w:r>
      <w:r w:rsidRPr="00795511">
        <w:rPr>
          <w:rFonts w:ascii="Times New Roman" w:hAnsi="Times New Roman" w:cs="Times New Roman"/>
          <w:b/>
          <w:noProof/>
          <w:sz w:val="28"/>
          <w:szCs w:val="28"/>
          <w:lang w:val="vi-VN"/>
        </w:rPr>
        <w:t xml:space="preserve"> </w:t>
      </w:r>
      <w:r w:rsidRPr="00795511">
        <w:rPr>
          <w:rFonts w:ascii="Times New Roman" w:hAnsi="Times New Roman" w:cs="Times New Roman"/>
          <w:b/>
          <w:noProof/>
          <w:sz w:val="28"/>
          <w:szCs w:val="28"/>
        </w:rPr>
        <w:t>Bộ Công an</w:t>
      </w:r>
    </w:p>
    <w:p w:rsidR="004860E1" w:rsidRPr="00795511" w:rsidRDefault="004860E1" w:rsidP="004860E1">
      <w:pPr>
        <w:spacing w:before="60" w:after="60" w:line="380" w:lineRule="exact"/>
        <w:ind w:firstLine="709"/>
        <w:jc w:val="both"/>
        <w:rPr>
          <w:rFonts w:ascii="Times New Roman" w:hAnsi="Times New Roman" w:cs="Times New Roman"/>
          <w:noProof/>
          <w:sz w:val="28"/>
          <w:szCs w:val="28"/>
        </w:rPr>
      </w:pPr>
      <w:r w:rsidRPr="00795511">
        <w:rPr>
          <w:rFonts w:ascii="Times New Roman" w:hAnsi="Times New Roman" w:cs="Times New Roman"/>
          <w:noProof/>
          <w:sz w:val="28"/>
          <w:szCs w:val="28"/>
        </w:rPr>
        <w:t xml:space="preserve">- </w:t>
      </w:r>
      <w:r w:rsidRPr="00795511">
        <w:rPr>
          <w:rFonts w:ascii="Times New Roman" w:hAnsi="Times New Roman" w:cs="Times New Roman"/>
          <w:noProof/>
          <w:sz w:val="28"/>
          <w:szCs w:val="28"/>
          <w:lang w:val="vi-VN"/>
        </w:rPr>
        <w:t>Cấu trúc bài thi, gồm 02 phần: phần trắc nghiệm</w:t>
      </w:r>
      <w:r w:rsidRPr="00795511">
        <w:rPr>
          <w:rFonts w:ascii="Times New Roman" w:hAnsi="Times New Roman" w:cs="Times New Roman"/>
          <w:noProof/>
          <w:sz w:val="28"/>
          <w:szCs w:val="28"/>
        </w:rPr>
        <w:t xml:space="preserve"> (lĩnh vực Khoa học tự nhiên, Khoa học xã hội và ngôn ngữ Anh)</w:t>
      </w:r>
      <w:r w:rsidRPr="00795511">
        <w:rPr>
          <w:rFonts w:ascii="Times New Roman" w:hAnsi="Times New Roman" w:cs="Times New Roman"/>
          <w:noProof/>
          <w:sz w:val="28"/>
          <w:szCs w:val="28"/>
          <w:lang w:val="vi-VN"/>
        </w:rPr>
        <w:t xml:space="preserve"> và phần tự luận</w:t>
      </w:r>
      <w:r w:rsidRPr="00795511">
        <w:rPr>
          <w:rFonts w:ascii="Times New Roman" w:hAnsi="Times New Roman" w:cs="Times New Roman"/>
          <w:noProof/>
          <w:sz w:val="28"/>
          <w:szCs w:val="28"/>
        </w:rPr>
        <w:t xml:space="preserve"> (Toán hoặc Ngữ văn).</w:t>
      </w:r>
    </w:p>
    <w:p w:rsidR="004860E1" w:rsidRPr="00795511" w:rsidRDefault="004860E1" w:rsidP="004860E1">
      <w:pPr>
        <w:spacing w:before="60" w:after="60" w:line="380" w:lineRule="exact"/>
        <w:ind w:firstLine="709"/>
        <w:jc w:val="both"/>
        <w:rPr>
          <w:rFonts w:ascii="Times New Roman" w:hAnsi="Times New Roman" w:cs="Times New Roman"/>
          <w:sz w:val="28"/>
          <w:szCs w:val="28"/>
        </w:rPr>
      </w:pPr>
      <w:r w:rsidRPr="00795511">
        <w:rPr>
          <w:rFonts w:ascii="Times New Roman" w:hAnsi="Times New Roman" w:cs="Times New Roman"/>
          <w:sz w:val="28"/>
          <w:szCs w:val="28"/>
        </w:rPr>
        <w:t>- Thời gian làm bài thi: Tổng thời gian làm bài 180 phút.</w:t>
      </w:r>
    </w:p>
    <w:p w:rsidR="004860E1" w:rsidRPr="00795511" w:rsidRDefault="004860E1" w:rsidP="004860E1">
      <w:pPr>
        <w:spacing w:before="60" w:after="60" w:line="380" w:lineRule="exact"/>
        <w:ind w:firstLine="709"/>
        <w:jc w:val="both"/>
        <w:rPr>
          <w:rFonts w:ascii="Times New Roman" w:hAnsi="Times New Roman" w:cs="Times New Roman"/>
          <w:b/>
          <w:sz w:val="28"/>
          <w:szCs w:val="28"/>
        </w:rPr>
      </w:pPr>
      <w:r w:rsidRPr="00795511">
        <w:rPr>
          <w:rFonts w:ascii="Times New Roman" w:hAnsi="Times New Roman" w:cs="Times New Roman"/>
          <w:sz w:val="28"/>
          <w:szCs w:val="28"/>
        </w:rPr>
        <w:t>- Hình thức thi:</w:t>
      </w:r>
      <w:r w:rsidRPr="00795511">
        <w:rPr>
          <w:rFonts w:ascii="Times New Roman" w:hAnsi="Times New Roman" w:cs="Times New Roman"/>
          <w:b/>
          <w:sz w:val="28"/>
          <w:szCs w:val="28"/>
        </w:rPr>
        <w:t xml:space="preserve"> </w:t>
      </w:r>
      <w:r w:rsidRPr="00795511">
        <w:rPr>
          <w:rFonts w:ascii="Times New Roman" w:hAnsi="Times New Roman" w:cs="Times New Roman"/>
          <w:sz w:val="28"/>
          <w:szCs w:val="28"/>
        </w:rPr>
        <w:t>Thi viết.</w:t>
      </w:r>
    </w:p>
    <w:p w:rsidR="004860E1" w:rsidRPr="00795511" w:rsidRDefault="004860E1" w:rsidP="004860E1">
      <w:pPr>
        <w:spacing w:before="60" w:after="60" w:line="380" w:lineRule="exact"/>
        <w:ind w:firstLine="709"/>
        <w:jc w:val="both"/>
        <w:rPr>
          <w:rFonts w:ascii="Times New Roman" w:hAnsi="Times New Roman" w:cs="Times New Roman"/>
          <w:noProof/>
          <w:sz w:val="28"/>
          <w:szCs w:val="28"/>
        </w:rPr>
      </w:pPr>
      <w:r w:rsidRPr="00795511">
        <w:rPr>
          <w:rFonts w:ascii="Times New Roman" w:hAnsi="Times New Roman" w:cs="Times New Roman"/>
          <w:noProof/>
          <w:sz w:val="28"/>
          <w:szCs w:val="28"/>
        </w:rPr>
        <w:t>- Mã bài thi: thí sinh chọn 01 trong 02 mã bài thi để dự thi, gồm:</w:t>
      </w:r>
    </w:p>
    <w:p w:rsidR="004860E1" w:rsidRPr="00795511" w:rsidRDefault="004860E1" w:rsidP="004860E1">
      <w:pPr>
        <w:spacing w:before="60" w:after="60" w:line="380" w:lineRule="exact"/>
        <w:ind w:firstLine="709"/>
        <w:jc w:val="both"/>
        <w:rPr>
          <w:rFonts w:ascii="Times New Roman" w:hAnsi="Times New Roman" w:cs="Times New Roman"/>
          <w:noProof/>
          <w:sz w:val="28"/>
          <w:szCs w:val="28"/>
        </w:rPr>
      </w:pPr>
      <w:r w:rsidRPr="00795511">
        <w:rPr>
          <w:rFonts w:ascii="Times New Roman" w:hAnsi="Times New Roman" w:cs="Times New Roman"/>
          <w:noProof/>
          <w:sz w:val="28"/>
          <w:szCs w:val="28"/>
        </w:rPr>
        <w:t>+ CA1: phần thi trắc nghiệm và tự luận Toán;</w:t>
      </w:r>
    </w:p>
    <w:p w:rsidR="004860E1" w:rsidRPr="00795511" w:rsidRDefault="004860E1" w:rsidP="004860E1">
      <w:pPr>
        <w:spacing w:before="60" w:after="60" w:line="380" w:lineRule="exact"/>
        <w:ind w:firstLine="709"/>
        <w:jc w:val="both"/>
        <w:rPr>
          <w:rFonts w:ascii="Times New Roman" w:hAnsi="Times New Roman" w:cs="Times New Roman"/>
          <w:noProof/>
          <w:sz w:val="28"/>
          <w:szCs w:val="28"/>
        </w:rPr>
      </w:pPr>
      <w:r w:rsidRPr="00795511">
        <w:rPr>
          <w:rFonts w:ascii="Times New Roman" w:hAnsi="Times New Roman" w:cs="Times New Roman"/>
          <w:noProof/>
          <w:sz w:val="28"/>
          <w:szCs w:val="28"/>
        </w:rPr>
        <w:t>+ CA2: phần thi trắc nghiệm và tự luận Ngữ văn.</w:t>
      </w:r>
    </w:p>
    <w:p w:rsidR="004860E1" w:rsidRPr="00795511" w:rsidRDefault="004860E1" w:rsidP="004860E1">
      <w:pPr>
        <w:spacing w:before="60" w:after="60" w:line="380" w:lineRule="exact"/>
        <w:ind w:firstLine="720"/>
        <w:jc w:val="both"/>
        <w:rPr>
          <w:rFonts w:ascii="Times New Roman" w:hAnsi="Times New Roman" w:cs="Times New Roman"/>
          <w:sz w:val="28"/>
          <w:szCs w:val="28"/>
        </w:rPr>
      </w:pPr>
      <w:r w:rsidRPr="00795511">
        <w:rPr>
          <w:rFonts w:ascii="Times New Roman" w:hAnsi="Times New Roman" w:cs="Times New Roman"/>
          <w:sz w:val="28"/>
          <w:szCs w:val="28"/>
        </w:rPr>
        <w:t>- Thí sinh đăng ký 01 mã bài thi của Bộ Công an (CA1 hoặc CA2).</w:t>
      </w:r>
    </w:p>
    <w:p w:rsidR="004860E1" w:rsidRPr="00795511" w:rsidRDefault="004860E1" w:rsidP="004860E1">
      <w:pPr>
        <w:spacing w:before="60" w:after="60" w:line="380" w:lineRule="exact"/>
        <w:ind w:firstLine="709"/>
        <w:jc w:val="both"/>
        <w:rPr>
          <w:rFonts w:ascii="Times New Roman" w:hAnsi="Times New Roman" w:cs="Times New Roman"/>
          <w:b/>
          <w:sz w:val="28"/>
          <w:szCs w:val="28"/>
        </w:rPr>
      </w:pPr>
      <w:r w:rsidRPr="00795511">
        <w:rPr>
          <w:rFonts w:ascii="Times New Roman" w:hAnsi="Times New Roman" w:cs="Times New Roman"/>
          <w:b/>
          <w:sz w:val="28"/>
          <w:szCs w:val="28"/>
        </w:rPr>
        <w:t>5. Ưu tiên trong tuyển sinh</w:t>
      </w:r>
    </w:p>
    <w:p w:rsidR="004860E1" w:rsidRPr="00795511" w:rsidRDefault="004860E1" w:rsidP="004860E1">
      <w:pPr>
        <w:spacing w:before="60" w:after="60" w:line="380" w:lineRule="exact"/>
        <w:ind w:firstLine="709"/>
        <w:jc w:val="both"/>
        <w:rPr>
          <w:rFonts w:ascii="Times New Roman" w:hAnsi="Times New Roman" w:cs="Times New Roman"/>
          <w:b/>
          <w:bCs/>
          <w:sz w:val="28"/>
          <w:szCs w:val="28"/>
        </w:rPr>
      </w:pPr>
      <w:r w:rsidRPr="00795511">
        <w:rPr>
          <w:rFonts w:ascii="Times New Roman" w:hAnsi="Times New Roman" w:cs="Times New Roman"/>
          <w:sz w:val="28"/>
          <w:szCs w:val="28"/>
        </w:rPr>
        <w:t xml:space="preserve">- Các đối tượng ưu tiên thực hiện theo quy định về chính sách ưu tiên trong tuyển sinh tại Điều 7 Thông tư số 08/2022/TT-BGDĐT ngày 06/6/2022 của Bộ Giáo dục và Đào tạo ban hành Quy chế tuyển sinh đại học, tuyển sinh cao đẳng ngành Giáo dục Mầm non. </w:t>
      </w:r>
      <w:proofErr w:type="gramStart"/>
      <w:r w:rsidRPr="00795511">
        <w:rPr>
          <w:rFonts w:ascii="Times New Roman" w:hAnsi="Times New Roman" w:cs="Times New Roman"/>
          <w:sz w:val="28"/>
          <w:szCs w:val="28"/>
        </w:rPr>
        <w:t xml:space="preserve">Trong đó, điểm ưu tiên khu vực chỉ áp dụng cho thí sinh tốt nghiệp THPT trong năm 2024 hoặc năm 2023 </w:t>
      </w:r>
      <w:r w:rsidRPr="00795511">
        <w:rPr>
          <w:rFonts w:ascii="Times New Roman" w:hAnsi="Times New Roman" w:cs="Times New Roman"/>
          <w:b/>
          <w:bCs/>
          <w:sz w:val="28"/>
          <w:szCs w:val="28"/>
        </w:rPr>
        <w:t>(các thí sinh tốt nghiệp THPT các năm từ 2022 trở về trước không được cộng điểm ưu tiên khu vực).</w:t>
      </w:r>
      <w:proofErr w:type="gramEnd"/>
    </w:p>
    <w:p w:rsidR="004860E1" w:rsidRPr="00795511" w:rsidRDefault="004860E1" w:rsidP="004860E1">
      <w:pPr>
        <w:spacing w:before="60" w:after="60" w:line="380" w:lineRule="exact"/>
        <w:ind w:firstLine="709"/>
        <w:jc w:val="both"/>
        <w:rPr>
          <w:rFonts w:ascii="Times New Roman" w:hAnsi="Times New Roman" w:cs="Times New Roman"/>
          <w:bCs/>
          <w:sz w:val="28"/>
          <w:szCs w:val="28"/>
        </w:rPr>
      </w:pPr>
      <w:r w:rsidRPr="00795511">
        <w:rPr>
          <w:rFonts w:ascii="Times New Roman" w:hAnsi="Times New Roman" w:cs="Times New Roman"/>
          <w:sz w:val="28"/>
          <w:szCs w:val="28"/>
        </w:rPr>
        <w:t xml:space="preserve">- Điểm thưởng theo quy định của Bộ Công an: cộng điểm ưu tiên đối với thí sinh đoạt giải </w:t>
      </w:r>
      <w:r w:rsidRPr="00795511">
        <w:rPr>
          <w:rFonts w:ascii="Times New Roman" w:hAnsi="Times New Roman" w:cs="Times New Roman"/>
          <w:sz w:val="28"/>
          <w:szCs w:val="28"/>
          <w:lang w:val="de-DE"/>
        </w:rPr>
        <w:t xml:space="preserve">trong kỳ thi chọn học sinh giỏi quốc gia, quốc tế, </w:t>
      </w:r>
      <w:r w:rsidRPr="00795511">
        <w:rPr>
          <w:rFonts w:ascii="Times New Roman" w:hAnsi="Times New Roman" w:cs="Times New Roman"/>
          <w:sz w:val="28"/>
          <w:szCs w:val="28"/>
          <w:lang w:val="sv-SE"/>
        </w:rPr>
        <w:t xml:space="preserve">trong </w:t>
      </w:r>
      <w:r w:rsidRPr="00795511">
        <w:rPr>
          <w:rFonts w:ascii="Times New Roman" w:hAnsi="Times New Roman" w:cs="Times New Roman"/>
          <w:bCs/>
          <w:sz w:val="28"/>
          <w:szCs w:val="28"/>
        </w:rPr>
        <w:t xml:space="preserve">Cuộc thi khoa học, kỹ thuật cấp quốc gia, quốc tế tương ứng với môn đoạt giải, lĩnh vực </w:t>
      </w:r>
      <w:r w:rsidRPr="00795511">
        <w:rPr>
          <w:rFonts w:ascii="Times New Roman" w:hAnsi="Times New Roman" w:cs="Times New Roman"/>
          <w:bCs/>
          <w:spacing w:val="-6"/>
          <w:sz w:val="28"/>
          <w:szCs w:val="28"/>
        </w:rPr>
        <w:t>đoạt giải để xét tuyển thẳng vào các trường CAND được xác định tại Phương thức 1</w:t>
      </w:r>
      <w:r w:rsidRPr="00795511">
        <w:rPr>
          <w:rFonts w:ascii="Times New Roman" w:hAnsi="Times New Roman" w:cs="Times New Roman"/>
          <w:bCs/>
          <w:sz w:val="28"/>
          <w:szCs w:val="28"/>
        </w:rPr>
        <w:t xml:space="preserve">. Trong đó: giải nhất </w:t>
      </w:r>
      <w:r w:rsidRPr="00795511">
        <w:rPr>
          <w:rFonts w:ascii="Times New Roman" w:hAnsi="Times New Roman" w:cs="Times New Roman"/>
          <w:bCs/>
          <w:i/>
          <w:sz w:val="28"/>
          <w:szCs w:val="28"/>
        </w:rPr>
        <w:t>(</w:t>
      </w:r>
      <w:r w:rsidRPr="00795511">
        <w:rPr>
          <w:rFonts w:ascii="Times New Roman" w:hAnsi="Times New Roman" w:cs="Times New Roman"/>
          <w:i/>
          <w:sz w:val="28"/>
          <w:szCs w:val="28"/>
          <w:lang w:val="sv-SE"/>
        </w:rPr>
        <w:t>hoặc thí sinh trong đội tuyển quốc gia dự thi khoa học, kỹ thuật quốc tế hoặc thí sinh được triệu tập tham dự kỳ thi chọn đội tuyển quốc gia dự thi Olympic quốc tế, khu vực</w:t>
      </w:r>
      <w:r w:rsidRPr="00795511">
        <w:rPr>
          <w:rFonts w:ascii="Times New Roman" w:hAnsi="Times New Roman" w:cs="Times New Roman"/>
          <w:bCs/>
          <w:i/>
          <w:sz w:val="28"/>
          <w:szCs w:val="28"/>
        </w:rPr>
        <w:t>)</w:t>
      </w:r>
      <w:r w:rsidRPr="00795511">
        <w:rPr>
          <w:rFonts w:ascii="Times New Roman" w:hAnsi="Times New Roman" w:cs="Times New Roman"/>
          <w:bCs/>
          <w:sz w:val="28"/>
          <w:szCs w:val="28"/>
        </w:rPr>
        <w:t xml:space="preserve"> được cộng 1.0 điểm; giải nhì được cộng 0</w:t>
      </w:r>
      <w:proofErr w:type="gramStart"/>
      <w:r w:rsidRPr="00795511">
        <w:rPr>
          <w:rFonts w:ascii="Times New Roman" w:hAnsi="Times New Roman" w:cs="Times New Roman"/>
          <w:bCs/>
          <w:sz w:val="28"/>
          <w:szCs w:val="28"/>
        </w:rPr>
        <w:t>,75</w:t>
      </w:r>
      <w:proofErr w:type="gramEnd"/>
      <w:r w:rsidRPr="00795511">
        <w:rPr>
          <w:rFonts w:ascii="Times New Roman" w:hAnsi="Times New Roman" w:cs="Times New Roman"/>
          <w:bCs/>
          <w:sz w:val="28"/>
          <w:szCs w:val="28"/>
        </w:rPr>
        <w:t xml:space="preserve"> điểm; giải ba được cộng 0,5 điểm; giải khuyến khích được cộng 0,25 điểm. </w:t>
      </w:r>
      <w:proofErr w:type="gramStart"/>
      <w:r w:rsidRPr="00795511">
        <w:rPr>
          <w:rFonts w:ascii="Times New Roman" w:hAnsi="Times New Roman" w:cs="Times New Roman"/>
          <w:bCs/>
          <w:sz w:val="28"/>
          <w:szCs w:val="28"/>
        </w:rPr>
        <w:t>Thí sinh đoạt nhiều giải chỉ được cộng điểm thưởng một giải cao nhất.</w:t>
      </w:r>
      <w:proofErr w:type="gramEnd"/>
    </w:p>
    <w:p w:rsidR="004860E1" w:rsidRPr="00795511" w:rsidRDefault="004860E1" w:rsidP="004860E1">
      <w:pPr>
        <w:spacing w:before="60" w:after="60" w:line="380" w:lineRule="exact"/>
        <w:ind w:firstLine="709"/>
        <w:jc w:val="both"/>
        <w:rPr>
          <w:rFonts w:ascii="Times New Roman" w:hAnsi="Times New Roman" w:cs="Times New Roman"/>
          <w:bCs/>
          <w:sz w:val="28"/>
          <w:szCs w:val="28"/>
        </w:rPr>
      </w:pPr>
      <w:r w:rsidRPr="00795511">
        <w:rPr>
          <w:rFonts w:ascii="Times New Roman" w:hAnsi="Times New Roman" w:cs="Times New Roman"/>
          <w:bCs/>
          <w:sz w:val="28"/>
          <w:szCs w:val="28"/>
        </w:rPr>
        <w:t xml:space="preserve">- Điểm cộng của thí sinh được xác định là tổng điểm ưu tiên khu vực, điểm ưu tiên đối tượng và điểm thưởng quy định của Bộ Công an, </w:t>
      </w:r>
      <w:proofErr w:type="gramStart"/>
      <w:r w:rsidRPr="00795511">
        <w:rPr>
          <w:rFonts w:ascii="Times New Roman" w:hAnsi="Times New Roman" w:cs="Times New Roman"/>
          <w:bCs/>
          <w:sz w:val="28"/>
          <w:szCs w:val="28"/>
        </w:rPr>
        <w:t>theo</w:t>
      </w:r>
      <w:proofErr w:type="gramEnd"/>
      <w:r w:rsidRPr="00795511">
        <w:rPr>
          <w:rFonts w:ascii="Times New Roman" w:hAnsi="Times New Roman" w:cs="Times New Roman"/>
          <w:bCs/>
          <w:sz w:val="28"/>
          <w:szCs w:val="28"/>
        </w:rPr>
        <w:t xml:space="preserve"> công thức: ĐC = ĐT + KV + Đth. Trong đó ĐC là điểm cộng, ĐT là điểm ưu tiên đối tượng, KV là điểm ưu tiên khu vực, Đth là điểm thưởng. Trường hợp thí sinh đạt tổng điểm của 03 môn thuộc tổ hợp xét tuyển vào trường CAND (chiếm tỷ lệ 40%) và điểm bài thi đánh giá tuyển sinh của Bộ Công an được quy về thang điểm 30 (chiếm tỷ lệ 60%) làm tròn đến 02 chữ số thập phân từ 22</w:t>
      </w:r>
      <w:proofErr w:type="gramStart"/>
      <w:r w:rsidRPr="00795511">
        <w:rPr>
          <w:rFonts w:ascii="Times New Roman" w:hAnsi="Times New Roman" w:cs="Times New Roman"/>
          <w:bCs/>
          <w:sz w:val="28"/>
          <w:szCs w:val="28"/>
        </w:rPr>
        <w:t>,5</w:t>
      </w:r>
      <w:proofErr w:type="gramEnd"/>
      <w:r w:rsidRPr="00795511">
        <w:rPr>
          <w:rFonts w:ascii="Times New Roman" w:hAnsi="Times New Roman" w:cs="Times New Roman"/>
          <w:bCs/>
          <w:sz w:val="28"/>
          <w:szCs w:val="28"/>
        </w:rPr>
        <w:t xml:space="preserve"> điểm trở lên, thì điểm cộng của thí sinh được xác định như sau:</w:t>
      </w:r>
    </w:p>
    <w:p w:rsidR="004860E1" w:rsidRPr="00795511" w:rsidRDefault="004860E1" w:rsidP="004860E1">
      <w:pPr>
        <w:spacing w:before="60" w:after="60" w:line="380" w:lineRule="exact"/>
        <w:ind w:firstLine="709"/>
        <w:jc w:val="both"/>
        <w:rPr>
          <w:rFonts w:ascii="Times New Roman" w:hAnsi="Times New Roman" w:cs="Times New Roman"/>
          <w:bCs/>
          <w:sz w:val="28"/>
          <w:szCs w:val="28"/>
        </w:rPr>
      </w:pPr>
      <w:r w:rsidRPr="00795511">
        <w:rPr>
          <w:rFonts w:ascii="Times New Roman" w:hAnsi="Times New Roman" w:cs="Times New Roman"/>
          <w:bCs/>
          <w:sz w:val="28"/>
          <w:szCs w:val="28"/>
        </w:rPr>
        <w:lastRenderedPageBreak/>
        <w:t>ĐC = [(30 - tổng điểm đạt được)/7</w:t>
      </w:r>
      <w:proofErr w:type="gramStart"/>
      <w:r w:rsidRPr="00795511">
        <w:rPr>
          <w:rFonts w:ascii="Times New Roman" w:hAnsi="Times New Roman" w:cs="Times New Roman"/>
          <w:bCs/>
          <w:sz w:val="28"/>
          <w:szCs w:val="28"/>
        </w:rPr>
        <w:t>,5</w:t>
      </w:r>
      <w:proofErr w:type="gramEnd"/>
      <w:r w:rsidRPr="00795511">
        <w:rPr>
          <w:rFonts w:ascii="Times New Roman" w:hAnsi="Times New Roman" w:cs="Times New Roman"/>
          <w:bCs/>
          <w:sz w:val="28"/>
          <w:szCs w:val="28"/>
        </w:rPr>
        <w:t>] x (ĐT + KV + Đth).</w:t>
      </w:r>
    </w:p>
    <w:p w:rsidR="004860E1" w:rsidRPr="00795511" w:rsidRDefault="004860E1" w:rsidP="004860E1">
      <w:pPr>
        <w:spacing w:before="60" w:after="60" w:line="380" w:lineRule="exact"/>
        <w:ind w:firstLine="720"/>
        <w:jc w:val="both"/>
        <w:rPr>
          <w:rFonts w:ascii="Times New Roman" w:hAnsi="Times New Roman" w:cs="Times New Roman"/>
          <w:b/>
          <w:sz w:val="28"/>
          <w:szCs w:val="28"/>
        </w:rPr>
      </w:pPr>
      <w:r w:rsidRPr="00795511">
        <w:rPr>
          <w:rFonts w:ascii="Times New Roman" w:hAnsi="Times New Roman" w:cs="Times New Roman"/>
          <w:b/>
          <w:sz w:val="28"/>
          <w:szCs w:val="28"/>
        </w:rPr>
        <w:t>6. Thủ tục đăng ký sơ tuyển</w:t>
      </w:r>
    </w:p>
    <w:p w:rsidR="004860E1" w:rsidRPr="00795511" w:rsidRDefault="004860E1" w:rsidP="004860E1">
      <w:pPr>
        <w:spacing w:before="60" w:after="60" w:line="380" w:lineRule="exact"/>
        <w:ind w:firstLine="720"/>
        <w:jc w:val="both"/>
        <w:rPr>
          <w:rFonts w:ascii="Times New Roman" w:hAnsi="Times New Roman" w:cs="Times New Roman"/>
          <w:color w:val="000000"/>
          <w:sz w:val="28"/>
          <w:szCs w:val="28"/>
        </w:rPr>
      </w:pPr>
      <w:r w:rsidRPr="00795511">
        <w:rPr>
          <w:rFonts w:ascii="Times New Roman" w:hAnsi="Times New Roman" w:cs="Times New Roman"/>
          <w:color w:val="000000"/>
          <w:sz w:val="28"/>
          <w:szCs w:val="28"/>
        </w:rPr>
        <w:t xml:space="preserve">Thí sinh đăng ký sơ tuyển phải trực tiếp đến Công </w:t>
      </w:r>
      <w:proofErr w:type="gramStart"/>
      <w:r w:rsidRPr="00795511">
        <w:rPr>
          <w:rFonts w:ascii="Times New Roman" w:hAnsi="Times New Roman" w:cs="Times New Roman"/>
          <w:color w:val="000000"/>
          <w:sz w:val="28"/>
          <w:szCs w:val="28"/>
        </w:rPr>
        <w:t>an</w:t>
      </w:r>
      <w:proofErr w:type="gramEnd"/>
      <w:r w:rsidRPr="00795511">
        <w:rPr>
          <w:rFonts w:ascii="Times New Roman" w:hAnsi="Times New Roman" w:cs="Times New Roman"/>
          <w:color w:val="000000"/>
          <w:sz w:val="28"/>
          <w:szCs w:val="28"/>
        </w:rPr>
        <w:t xml:space="preserve"> các huyện, thị xã, thành phố Huế (nơi đăng ký thường trú) để đăng ký và mang theo bản chính hoặc bản sao được chứng thực từ bản chính học bạ, giấy khai sinh kèm theo giấy chứng minh nhân dân hoặc căn cước công dân. Đối với công dân hoàn thành nghĩa vụ CAND hoặc nghĩa vụ quân sự ngoài các giấy tờ trên, mang thêm quyết định xuất </w:t>
      </w:r>
      <w:proofErr w:type="gramStart"/>
      <w:r w:rsidRPr="00795511">
        <w:rPr>
          <w:rFonts w:ascii="Times New Roman" w:hAnsi="Times New Roman" w:cs="Times New Roman"/>
          <w:color w:val="000000"/>
          <w:sz w:val="28"/>
          <w:szCs w:val="28"/>
        </w:rPr>
        <w:t>ngũ</w:t>
      </w:r>
      <w:proofErr w:type="gramEnd"/>
      <w:r w:rsidRPr="00795511">
        <w:rPr>
          <w:rFonts w:ascii="Times New Roman" w:hAnsi="Times New Roman" w:cs="Times New Roman"/>
          <w:color w:val="000000"/>
          <w:sz w:val="28"/>
          <w:szCs w:val="28"/>
        </w:rPr>
        <w:t xml:space="preserve"> và các giấy tờ khác có liên quan để kiểm tra.</w:t>
      </w:r>
    </w:p>
    <w:p w:rsidR="004860E1" w:rsidRPr="00795511" w:rsidRDefault="004860E1" w:rsidP="004860E1">
      <w:pPr>
        <w:tabs>
          <w:tab w:val="left" w:pos="763"/>
        </w:tabs>
        <w:spacing w:before="60" w:after="60" w:line="380" w:lineRule="exact"/>
        <w:ind w:firstLine="709"/>
        <w:jc w:val="both"/>
        <w:rPr>
          <w:rFonts w:ascii="Times New Roman" w:hAnsi="Times New Roman" w:cs="Times New Roman"/>
          <w:sz w:val="28"/>
          <w:szCs w:val="28"/>
        </w:rPr>
      </w:pPr>
      <w:r w:rsidRPr="00795511">
        <w:rPr>
          <w:rFonts w:ascii="Times New Roman" w:hAnsi="Times New Roman" w:cs="Times New Roman"/>
          <w:b/>
          <w:sz w:val="28"/>
          <w:szCs w:val="28"/>
        </w:rPr>
        <w:t xml:space="preserve">7. Lệ phí </w:t>
      </w:r>
      <w:proofErr w:type="gramStart"/>
      <w:r w:rsidRPr="00795511">
        <w:rPr>
          <w:rFonts w:ascii="Times New Roman" w:hAnsi="Times New Roman" w:cs="Times New Roman"/>
          <w:b/>
          <w:sz w:val="28"/>
          <w:szCs w:val="28"/>
        </w:rPr>
        <w:t>sơ</w:t>
      </w:r>
      <w:proofErr w:type="gramEnd"/>
      <w:r w:rsidRPr="00795511">
        <w:rPr>
          <w:rFonts w:ascii="Times New Roman" w:hAnsi="Times New Roman" w:cs="Times New Roman"/>
          <w:b/>
          <w:sz w:val="28"/>
          <w:szCs w:val="28"/>
        </w:rPr>
        <w:t xml:space="preserve"> tuyển:</w:t>
      </w:r>
      <w:r w:rsidRPr="00795511">
        <w:rPr>
          <w:rFonts w:ascii="Times New Roman" w:hAnsi="Times New Roman" w:cs="Times New Roman"/>
          <w:sz w:val="28"/>
          <w:szCs w:val="28"/>
        </w:rPr>
        <w:t xml:space="preserve"> 120.000 đồng/thí sinh.</w:t>
      </w:r>
    </w:p>
    <w:p w:rsidR="004860E1" w:rsidRPr="00795511" w:rsidRDefault="004860E1" w:rsidP="004860E1">
      <w:pPr>
        <w:spacing w:before="60" w:after="60" w:line="380" w:lineRule="exact"/>
        <w:ind w:firstLine="709"/>
        <w:jc w:val="both"/>
        <w:rPr>
          <w:rFonts w:ascii="Times New Roman" w:hAnsi="Times New Roman" w:cs="Times New Roman"/>
          <w:sz w:val="28"/>
          <w:szCs w:val="28"/>
        </w:rPr>
      </w:pPr>
      <w:r w:rsidRPr="00795511">
        <w:rPr>
          <w:rFonts w:ascii="Times New Roman" w:hAnsi="Times New Roman" w:cs="Times New Roman"/>
          <w:b/>
          <w:sz w:val="28"/>
          <w:szCs w:val="28"/>
        </w:rPr>
        <w:t xml:space="preserve">II. Xét tuyển trung cấp chính quy tuyển mới: </w:t>
      </w:r>
      <w:r w:rsidRPr="00795511">
        <w:rPr>
          <w:rFonts w:ascii="Times New Roman" w:hAnsi="Times New Roman" w:cs="Times New Roman"/>
          <w:sz w:val="28"/>
          <w:szCs w:val="28"/>
        </w:rPr>
        <w:t xml:space="preserve">600 chỉ tiêu, được xác định </w:t>
      </w:r>
      <w:proofErr w:type="gramStart"/>
      <w:r w:rsidRPr="00795511">
        <w:rPr>
          <w:rFonts w:ascii="Times New Roman" w:hAnsi="Times New Roman" w:cs="Times New Roman"/>
          <w:sz w:val="28"/>
          <w:szCs w:val="28"/>
        </w:rPr>
        <w:t>theo</w:t>
      </w:r>
      <w:proofErr w:type="gramEnd"/>
      <w:r w:rsidRPr="00795511">
        <w:rPr>
          <w:rFonts w:ascii="Times New Roman" w:hAnsi="Times New Roman" w:cs="Times New Roman"/>
          <w:sz w:val="28"/>
          <w:szCs w:val="28"/>
        </w:rPr>
        <w:t xml:space="preserve"> từng trường, từng vùng, từng ngành, từng đối tượng (nam, nữ), từng phương thức tuyển sinh, cụ thể:</w:t>
      </w:r>
    </w:p>
    <w:p w:rsidR="004860E1" w:rsidRPr="00795511" w:rsidRDefault="004860E1" w:rsidP="004860E1">
      <w:pPr>
        <w:overflowPunct w:val="0"/>
        <w:autoSpaceDE w:val="0"/>
        <w:autoSpaceDN w:val="0"/>
        <w:adjustRightInd w:val="0"/>
        <w:spacing w:before="60" w:after="60" w:line="380" w:lineRule="exact"/>
        <w:ind w:firstLine="720"/>
        <w:jc w:val="both"/>
        <w:textAlignment w:val="baseline"/>
        <w:rPr>
          <w:rFonts w:ascii="Times New Roman" w:hAnsi="Times New Roman" w:cs="Times New Roman"/>
          <w:sz w:val="28"/>
          <w:szCs w:val="28"/>
        </w:rPr>
      </w:pPr>
      <w:r w:rsidRPr="00795511">
        <w:rPr>
          <w:rFonts w:ascii="Times New Roman" w:hAnsi="Times New Roman" w:cs="Times New Roman"/>
          <w:b/>
          <w:sz w:val="28"/>
          <w:szCs w:val="28"/>
        </w:rPr>
        <w:t>1.</w:t>
      </w:r>
      <w:r w:rsidRPr="00795511">
        <w:rPr>
          <w:rFonts w:ascii="Times New Roman" w:hAnsi="Times New Roman" w:cs="Times New Roman"/>
          <w:sz w:val="28"/>
          <w:szCs w:val="28"/>
        </w:rPr>
        <w:t xml:space="preserve"> Xét tuyển chiến sĩ nghĩa vụ Công an tại </w:t>
      </w:r>
      <w:proofErr w:type="gramStart"/>
      <w:r w:rsidRPr="00795511">
        <w:rPr>
          <w:rFonts w:ascii="Times New Roman" w:hAnsi="Times New Roman" w:cs="Times New Roman"/>
          <w:sz w:val="28"/>
          <w:szCs w:val="28"/>
        </w:rPr>
        <w:t>ngũ</w:t>
      </w:r>
      <w:proofErr w:type="gramEnd"/>
      <w:r w:rsidRPr="00795511">
        <w:rPr>
          <w:rFonts w:ascii="Times New Roman" w:hAnsi="Times New Roman" w:cs="Times New Roman"/>
          <w:sz w:val="28"/>
          <w:szCs w:val="28"/>
        </w:rPr>
        <w:t>: 270 chỉ tiêu; học sinh trường Văn hóa: 30 chỉ tiêu.</w:t>
      </w:r>
    </w:p>
    <w:p w:rsidR="004860E1" w:rsidRPr="00795511" w:rsidRDefault="004860E1" w:rsidP="004860E1">
      <w:pPr>
        <w:overflowPunct w:val="0"/>
        <w:autoSpaceDE w:val="0"/>
        <w:autoSpaceDN w:val="0"/>
        <w:adjustRightInd w:val="0"/>
        <w:spacing w:before="60" w:after="60" w:line="380" w:lineRule="exact"/>
        <w:ind w:firstLine="720"/>
        <w:jc w:val="both"/>
        <w:textAlignment w:val="baseline"/>
        <w:rPr>
          <w:rFonts w:ascii="Times New Roman" w:hAnsi="Times New Roman" w:cs="Times New Roman"/>
          <w:sz w:val="28"/>
          <w:szCs w:val="28"/>
        </w:rPr>
      </w:pPr>
      <w:r w:rsidRPr="00795511">
        <w:rPr>
          <w:rFonts w:ascii="Times New Roman" w:hAnsi="Times New Roman" w:cs="Times New Roman"/>
          <w:b/>
          <w:sz w:val="28"/>
          <w:szCs w:val="28"/>
        </w:rPr>
        <w:t>2.</w:t>
      </w:r>
      <w:r w:rsidRPr="00795511">
        <w:rPr>
          <w:rFonts w:ascii="Times New Roman" w:hAnsi="Times New Roman" w:cs="Times New Roman"/>
          <w:sz w:val="28"/>
          <w:szCs w:val="28"/>
        </w:rPr>
        <w:t xml:space="preserve"> Xét tuyển học sinh tốt nghiệp trung học phổ thông, chiến sĩ nghĩa vụ xuất </w:t>
      </w:r>
      <w:proofErr w:type="gramStart"/>
      <w:r w:rsidRPr="00795511">
        <w:rPr>
          <w:rFonts w:ascii="Times New Roman" w:hAnsi="Times New Roman" w:cs="Times New Roman"/>
          <w:sz w:val="28"/>
          <w:szCs w:val="28"/>
        </w:rPr>
        <w:t>ngũ</w:t>
      </w:r>
      <w:proofErr w:type="gramEnd"/>
      <w:r w:rsidRPr="00795511">
        <w:rPr>
          <w:rFonts w:ascii="Times New Roman" w:hAnsi="Times New Roman" w:cs="Times New Roman"/>
          <w:sz w:val="28"/>
          <w:szCs w:val="28"/>
        </w:rPr>
        <w:t>, công dân thường trú trên địa bàn (300 chỉ tiêu).</w:t>
      </w:r>
    </w:p>
    <w:p w:rsidR="004860E1" w:rsidRPr="00795511" w:rsidRDefault="004860E1" w:rsidP="004860E1">
      <w:pPr>
        <w:spacing w:before="60" w:after="60" w:line="380" w:lineRule="exact"/>
        <w:ind w:firstLine="720"/>
        <w:jc w:val="both"/>
        <w:rPr>
          <w:rFonts w:ascii="Times New Roman" w:hAnsi="Times New Roman" w:cs="Times New Roman"/>
          <w:b/>
          <w:sz w:val="28"/>
          <w:szCs w:val="28"/>
          <w:lang w:val="de-DE"/>
        </w:rPr>
      </w:pPr>
      <w:r w:rsidRPr="00795511">
        <w:rPr>
          <w:rFonts w:ascii="Times New Roman" w:hAnsi="Times New Roman" w:cs="Times New Roman"/>
          <w:b/>
          <w:sz w:val="28"/>
          <w:szCs w:val="28"/>
          <w:lang w:val="de-DE"/>
        </w:rPr>
        <w:t xml:space="preserve">III. Thời hạn đăng ký sơ tuyển: </w:t>
      </w:r>
      <w:r w:rsidRPr="00795511">
        <w:rPr>
          <w:rFonts w:ascii="Times New Roman" w:hAnsi="Times New Roman" w:cs="Times New Roman"/>
          <w:sz w:val="28"/>
          <w:szCs w:val="28"/>
          <w:lang w:val="de-DE"/>
        </w:rPr>
        <w:t xml:space="preserve">Kể từ ngày thông báo đến </w:t>
      </w:r>
      <w:r w:rsidRPr="00795511">
        <w:rPr>
          <w:rFonts w:ascii="Times New Roman" w:hAnsi="Times New Roman" w:cs="Times New Roman"/>
          <w:b/>
          <w:sz w:val="28"/>
          <w:szCs w:val="28"/>
          <w:lang w:val="de-DE"/>
        </w:rPr>
        <w:t>hết ngày</w:t>
      </w:r>
      <w:r w:rsidRPr="00795511">
        <w:rPr>
          <w:rFonts w:ascii="Times New Roman" w:hAnsi="Times New Roman" w:cs="Times New Roman"/>
          <w:sz w:val="28"/>
          <w:szCs w:val="28"/>
          <w:lang w:val="de-DE"/>
        </w:rPr>
        <w:t xml:space="preserve"> </w:t>
      </w:r>
      <w:r w:rsidRPr="00795511">
        <w:rPr>
          <w:rFonts w:ascii="Times New Roman" w:hAnsi="Times New Roman" w:cs="Times New Roman"/>
          <w:b/>
          <w:sz w:val="28"/>
          <w:szCs w:val="28"/>
          <w:lang w:val="de-DE"/>
        </w:rPr>
        <w:t>20/4/2024</w:t>
      </w:r>
      <w:r w:rsidRPr="00795511">
        <w:rPr>
          <w:rFonts w:ascii="Times New Roman" w:hAnsi="Times New Roman" w:cs="Times New Roman"/>
          <w:sz w:val="28"/>
          <w:szCs w:val="28"/>
        </w:rPr>
        <w:t>.</w:t>
      </w:r>
    </w:p>
    <w:p w:rsidR="004860E1" w:rsidRPr="00795511" w:rsidRDefault="004860E1" w:rsidP="004860E1">
      <w:pPr>
        <w:spacing w:before="60" w:after="60" w:line="380" w:lineRule="exact"/>
        <w:ind w:firstLine="720"/>
        <w:jc w:val="both"/>
        <w:rPr>
          <w:rFonts w:ascii="Times New Roman" w:hAnsi="Times New Roman" w:cs="Times New Roman"/>
          <w:sz w:val="28"/>
          <w:szCs w:val="28"/>
          <w:lang w:val="de-DE"/>
        </w:rPr>
      </w:pPr>
      <w:r w:rsidRPr="00795511">
        <w:rPr>
          <w:rFonts w:ascii="Times New Roman" w:hAnsi="Times New Roman" w:cs="Times New Roman"/>
          <w:sz w:val="28"/>
          <w:szCs w:val="28"/>
        </w:rPr>
        <w:t xml:space="preserve">Công </w:t>
      </w:r>
      <w:proofErr w:type="gramStart"/>
      <w:r w:rsidRPr="00795511">
        <w:rPr>
          <w:rFonts w:ascii="Times New Roman" w:hAnsi="Times New Roman" w:cs="Times New Roman"/>
          <w:sz w:val="28"/>
          <w:szCs w:val="28"/>
        </w:rPr>
        <w:t>an</w:t>
      </w:r>
      <w:proofErr w:type="gramEnd"/>
      <w:r w:rsidRPr="00795511">
        <w:rPr>
          <w:rFonts w:ascii="Times New Roman" w:hAnsi="Times New Roman" w:cs="Times New Roman"/>
          <w:sz w:val="28"/>
          <w:szCs w:val="28"/>
        </w:rPr>
        <w:t xml:space="preserve"> tỉnh Thừa Thiên Huế thông báo để các thí sinh có đủ điều kiện tham gia đăng ký sơ tuyển. Mọi chi tiết liên h</w:t>
      </w:r>
      <w:r w:rsidRPr="00795511">
        <w:rPr>
          <w:rFonts w:ascii="Times New Roman" w:hAnsi="Times New Roman" w:cs="Times New Roman"/>
          <w:sz w:val="28"/>
          <w:szCs w:val="28"/>
          <w:lang w:val="de-DE"/>
        </w:rPr>
        <w:t xml:space="preserve">ệ Phòng Tổ chức cán bộ, Công </w:t>
      </w:r>
      <w:proofErr w:type="gramStart"/>
      <w:r w:rsidRPr="00795511">
        <w:rPr>
          <w:rFonts w:ascii="Times New Roman" w:hAnsi="Times New Roman" w:cs="Times New Roman"/>
          <w:sz w:val="28"/>
          <w:szCs w:val="28"/>
          <w:lang w:val="de-DE"/>
        </w:rPr>
        <w:t>an</w:t>
      </w:r>
      <w:proofErr w:type="gramEnd"/>
      <w:r w:rsidRPr="00795511">
        <w:rPr>
          <w:rFonts w:ascii="Times New Roman" w:hAnsi="Times New Roman" w:cs="Times New Roman"/>
          <w:sz w:val="28"/>
          <w:szCs w:val="28"/>
          <w:lang w:val="de-DE"/>
        </w:rPr>
        <w:t xml:space="preserve"> tỉnh hoặc Công an các huyện, thị xã, thành phố Huế nơi thí sinh có hộ khẩu thường trú để được hướng dẫn.</w:t>
      </w:r>
    </w:p>
    <w:p w:rsidR="004860E1" w:rsidRPr="00795511" w:rsidRDefault="004860E1" w:rsidP="004860E1">
      <w:pPr>
        <w:spacing w:before="60" w:after="60" w:line="380" w:lineRule="exact"/>
        <w:ind w:firstLine="720"/>
        <w:jc w:val="both"/>
        <w:rPr>
          <w:rFonts w:ascii="Times New Roman" w:hAnsi="Times New Roman" w:cs="Times New Roman"/>
          <w:b/>
          <w:sz w:val="28"/>
          <w:szCs w:val="28"/>
        </w:rPr>
      </w:pPr>
      <w:r w:rsidRPr="00795511">
        <w:rPr>
          <w:rFonts w:ascii="Times New Roman" w:hAnsi="Times New Roman" w:cs="Times New Roman"/>
          <w:b/>
          <w:sz w:val="28"/>
          <w:szCs w:val="28"/>
        </w:rPr>
        <w:t xml:space="preserve">Số điện thoại liên hệ: </w:t>
      </w:r>
    </w:p>
    <w:p w:rsidR="004860E1" w:rsidRPr="00795511" w:rsidRDefault="004860E1" w:rsidP="004860E1">
      <w:pPr>
        <w:spacing w:before="60" w:after="60" w:line="380" w:lineRule="exact"/>
        <w:ind w:left="720"/>
        <w:jc w:val="both"/>
        <w:rPr>
          <w:rFonts w:ascii="Times New Roman" w:hAnsi="Times New Roman" w:cs="Times New Roman"/>
          <w:sz w:val="28"/>
          <w:szCs w:val="28"/>
        </w:rPr>
      </w:pPr>
      <w:r w:rsidRPr="00795511">
        <w:rPr>
          <w:rFonts w:ascii="Times New Roman" w:hAnsi="Times New Roman" w:cs="Times New Roman"/>
          <w:sz w:val="28"/>
          <w:szCs w:val="28"/>
        </w:rPr>
        <w:t xml:space="preserve">- Công </w:t>
      </w:r>
      <w:proofErr w:type="gramStart"/>
      <w:r w:rsidRPr="00795511">
        <w:rPr>
          <w:rFonts w:ascii="Times New Roman" w:hAnsi="Times New Roman" w:cs="Times New Roman"/>
          <w:sz w:val="28"/>
          <w:szCs w:val="28"/>
        </w:rPr>
        <w:t>an</w:t>
      </w:r>
      <w:proofErr w:type="gramEnd"/>
      <w:r w:rsidRPr="00795511">
        <w:rPr>
          <w:rFonts w:ascii="Times New Roman" w:hAnsi="Times New Roman" w:cs="Times New Roman"/>
          <w:sz w:val="28"/>
          <w:szCs w:val="28"/>
        </w:rPr>
        <w:t xml:space="preserve"> tỉnh: Đ/c Long, số điện thoại: 0949902552.</w:t>
      </w:r>
    </w:p>
    <w:p w:rsidR="004860E1" w:rsidRPr="00795511" w:rsidRDefault="004860E1" w:rsidP="004860E1">
      <w:pPr>
        <w:spacing w:before="60" w:after="60" w:line="380" w:lineRule="exact"/>
        <w:ind w:left="720"/>
        <w:jc w:val="both"/>
        <w:rPr>
          <w:rFonts w:ascii="Times New Roman" w:hAnsi="Times New Roman" w:cs="Times New Roman"/>
          <w:sz w:val="28"/>
          <w:szCs w:val="28"/>
        </w:rPr>
      </w:pPr>
      <w:r w:rsidRPr="00795511">
        <w:rPr>
          <w:rFonts w:ascii="Times New Roman" w:hAnsi="Times New Roman" w:cs="Times New Roman"/>
          <w:sz w:val="28"/>
          <w:szCs w:val="28"/>
        </w:rPr>
        <w:t>- CATX Hương Trà: Đ/c Anh, số điện thoại: 0935320114.</w:t>
      </w:r>
    </w:p>
    <w:p w:rsidR="004860E1" w:rsidRPr="00795511" w:rsidRDefault="004860E1" w:rsidP="00651298">
      <w:pPr>
        <w:rPr>
          <w:rFonts w:ascii="Times New Roman" w:hAnsi="Times New Roman" w:cs="Times New Roman"/>
          <w:sz w:val="28"/>
          <w:szCs w:val="28"/>
        </w:rPr>
      </w:pPr>
    </w:p>
    <w:p w:rsidR="004860E1" w:rsidRDefault="004860E1" w:rsidP="00651298">
      <w:pPr>
        <w:rPr>
          <w:rFonts w:ascii="Times New Roman" w:hAnsi="Times New Roman" w:cs="Times New Roman"/>
          <w:sz w:val="28"/>
          <w:szCs w:val="28"/>
        </w:rPr>
      </w:pPr>
    </w:p>
    <w:p w:rsidR="004860E1" w:rsidRDefault="004860E1" w:rsidP="00651298">
      <w:pPr>
        <w:rPr>
          <w:rFonts w:ascii="Times New Roman" w:hAnsi="Times New Roman" w:cs="Times New Roman"/>
          <w:sz w:val="28"/>
          <w:szCs w:val="28"/>
        </w:rPr>
      </w:pPr>
    </w:p>
    <w:p w:rsidR="004860E1" w:rsidRDefault="004860E1" w:rsidP="00651298">
      <w:pPr>
        <w:rPr>
          <w:rFonts w:ascii="Times New Roman" w:hAnsi="Times New Roman" w:cs="Times New Roman"/>
          <w:sz w:val="28"/>
          <w:szCs w:val="28"/>
        </w:rPr>
      </w:pPr>
    </w:p>
    <w:p w:rsidR="004860E1" w:rsidRDefault="004860E1" w:rsidP="00651298">
      <w:pPr>
        <w:rPr>
          <w:rFonts w:ascii="Times New Roman" w:hAnsi="Times New Roman" w:cs="Times New Roman"/>
          <w:sz w:val="28"/>
          <w:szCs w:val="28"/>
        </w:rPr>
      </w:pPr>
    </w:p>
    <w:p w:rsidR="004860E1" w:rsidRDefault="004860E1" w:rsidP="00651298">
      <w:pPr>
        <w:rPr>
          <w:rFonts w:ascii="Times New Roman" w:hAnsi="Times New Roman" w:cs="Times New Roman"/>
          <w:sz w:val="28"/>
          <w:szCs w:val="28"/>
        </w:rPr>
      </w:pPr>
    </w:p>
    <w:p w:rsidR="0016340C" w:rsidRPr="008D74BC" w:rsidRDefault="0016340C" w:rsidP="008D74BC">
      <w:pPr>
        <w:pStyle w:val="Heading1"/>
        <w:spacing w:before="0" w:after="225"/>
        <w:ind w:firstLine="720"/>
        <w:jc w:val="both"/>
        <w:rPr>
          <w:rFonts w:ascii="Times New Roman" w:hAnsi="Times New Roman" w:cs="Times New Roman"/>
          <w:color w:val="000000" w:themeColor="text1"/>
        </w:rPr>
      </w:pPr>
      <w:r w:rsidRPr="008D74BC">
        <w:rPr>
          <w:rFonts w:ascii="Times New Roman" w:hAnsi="Times New Roman" w:cs="Times New Roman"/>
          <w:color w:val="000000" w:themeColor="text1"/>
        </w:rPr>
        <w:lastRenderedPageBreak/>
        <w:t>Tình trạng đuối nước ở trẻ nhỏ và một số biện pháp phòng ngừ</w:t>
      </w:r>
      <w:r w:rsidR="008D74BC" w:rsidRPr="008D74BC">
        <w:rPr>
          <w:rFonts w:ascii="Times New Roman" w:hAnsi="Times New Roman" w:cs="Times New Roman"/>
          <w:color w:val="000000" w:themeColor="text1"/>
        </w:rPr>
        <w:t>a</w:t>
      </w:r>
    </w:p>
    <w:p w:rsidR="008D74BC" w:rsidRDefault="00BF4611" w:rsidP="008D74BC">
      <w:pPr>
        <w:pStyle w:val="NormalWeb"/>
        <w:shd w:val="clear" w:color="auto" w:fill="FFFFFF"/>
        <w:spacing w:before="0" w:after="0"/>
        <w:ind w:firstLine="720"/>
        <w:jc w:val="both"/>
        <w:rPr>
          <w:color w:val="333333"/>
          <w:sz w:val="28"/>
          <w:szCs w:val="28"/>
        </w:rPr>
      </w:pPr>
      <w:r w:rsidRPr="008D74BC">
        <w:rPr>
          <w:color w:val="333333"/>
          <w:sz w:val="28"/>
          <w:szCs w:val="28"/>
        </w:rPr>
        <w:t>Thời tiết nắng nóng, là thời gian các em nhỏ thường rủ nhau đi bơi, đi tắm, đi câu cá, bắt ốc, bắt cá ở các ao hồ, sông suố</w:t>
      </w:r>
      <w:r w:rsidR="00FB2040">
        <w:rPr>
          <w:color w:val="333333"/>
          <w:sz w:val="28"/>
          <w:szCs w:val="28"/>
        </w:rPr>
        <w:t>i</w:t>
      </w:r>
      <w:r w:rsidR="008D74BC" w:rsidRPr="008D74BC">
        <w:rPr>
          <w:color w:val="333333"/>
          <w:sz w:val="28"/>
          <w:szCs w:val="28"/>
        </w:rPr>
        <w:t xml:space="preserve">, </w:t>
      </w:r>
      <w:r w:rsidR="0016340C" w:rsidRPr="008D74BC">
        <w:rPr>
          <w:color w:val="333333"/>
          <w:sz w:val="28"/>
          <w:szCs w:val="28"/>
        </w:rPr>
        <w:t xml:space="preserve">các em vui chơi không có sự giám sát của nhà trường, </w:t>
      </w:r>
      <w:r w:rsidR="008D74BC" w:rsidRPr="008D74BC">
        <w:rPr>
          <w:color w:val="333333"/>
          <w:sz w:val="28"/>
          <w:szCs w:val="28"/>
        </w:rPr>
        <w:t xml:space="preserve">của gia đình, là thời điểm dể xãy ra tình trạng đuối </w:t>
      </w:r>
      <w:r w:rsidR="00FB2040">
        <w:rPr>
          <w:color w:val="333333"/>
          <w:sz w:val="28"/>
          <w:szCs w:val="28"/>
        </w:rPr>
        <w:t xml:space="preserve">nước </w:t>
      </w:r>
      <w:r w:rsidR="008D74BC" w:rsidRPr="008D74BC">
        <w:rPr>
          <w:color w:val="333333"/>
          <w:sz w:val="28"/>
          <w:szCs w:val="28"/>
        </w:rPr>
        <w:t xml:space="preserve">thương tâm. </w:t>
      </w:r>
    </w:p>
    <w:p w:rsidR="008D74BC" w:rsidRPr="008D74BC" w:rsidRDefault="0016340C" w:rsidP="008D74BC">
      <w:pPr>
        <w:pStyle w:val="NormalWeb"/>
        <w:shd w:val="clear" w:color="auto" w:fill="FFFFFF"/>
        <w:spacing w:before="0" w:after="0"/>
        <w:ind w:firstLine="720"/>
        <w:jc w:val="both"/>
        <w:rPr>
          <w:color w:val="333333"/>
          <w:sz w:val="28"/>
          <w:szCs w:val="28"/>
        </w:rPr>
      </w:pPr>
      <w:r w:rsidRPr="008D74BC">
        <w:rPr>
          <w:color w:val="333333"/>
          <w:sz w:val="28"/>
          <w:szCs w:val="28"/>
        </w:rPr>
        <w:t xml:space="preserve">Đây chính là thời điểm mà công tác phòng chống để giảm thiểu thiệt hại do đuối nước gây ra cần phải được quan tâm, chú trọng hơn nữa. </w:t>
      </w:r>
    </w:p>
    <w:p w:rsidR="0016340C" w:rsidRPr="008D74BC" w:rsidRDefault="00FB2040" w:rsidP="00FB2040">
      <w:pPr>
        <w:pStyle w:val="NormalWeb"/>
        <w:shd w:val="clear" w:color="auto" w:fill="FFFFFF"/>
        <w:spacing w:before="0" w:after="0"/>
        <w:ind w:firstLine="720"/>
        <w:jc w:val="both"/>
        <w:rPr>
          <w:color w:val="333333"/>
          <w:sz w:val="28"/>
          <w:szCs w:val="28"/>
        </w:rPr>
      </w:pPr>
      <w:r>
        <w:rPr>
          <w:color w:val="333333"/>
          <w:sz w:val="28"/>
          <w:szCs w:val="28"/>
        </w:rPr>
        <w:t xml:space="preserve">Vì vậy </w:t>
      </w:r>
      <w:r w:rsidR="008D74BC" w:rsidRPr="008D74BC">
        <w:rPr>
          <w:color w:val="333333"/>
          <w:sz w:val="28"/>
          <w:szCs w:val="28"/>
        </w:rPr>
        <w:t>Các cơ quan, đoàn thể và nhân dân cần thực hiện các biện pháp sau:</w:t>
      </w:r>
      <w:r>
        <w:rPr>
          <w:color w:val="333333"/>
          <w:sz w:val="28"/>
          <w:szCs w:val="28"/>
        </w:rPr>
        <w:t xml:space="preserve"> </w:t>
      </w:r>
      <w:r w:rsidR="0016340C" w:rsidRPr="008D74BC">
        <w:rPr>
          <w:color w:val="333333"/>
          <w:sz w:val="28"/>
          <w:szCs w:val="28"/>
        </w:rPr>
        <w:t>Nâng cao nhận thức của người đứng đầu cơ quan, tổ chức, cơ sở và hộ gia đình về sự nguy hiểm của tai nạn đuối nước đối với trẻ nhỏ, qua đó nắm được trách nhiệm của mình trong việc thường xuyên tổ chức tuyên truyền, phổ biến giáo dục về kiến thức đuối nước, các kỹ thuật, kỹ năng đối phó với các tình huống đuối nước phù hợp với từng lứa tuổi. Mặt khác, phụ huynh phải có sự giám sát chặt chẽ với con em mình đồng thời dạy cho trẻ biết được mối nguy hiểm của đuối nước, không cho trẻ chơi, đùa nghịch quanh ao, hồ nước, hố sâu để tránh bị ngã, rơi xuống hố; không được đi tắm, bơi ngoài sông, suối mà không có người lớn biết bơi đi kèm.</w:t>
      </w:r>
    </w:p>
    <w:p w:rsidR="0016340C" w:rsidRPr="008D74BC" w:rsidRDefault="0016340C" w:rsidP="008D74BC">
      <w:pPr>
        <w:pStyle w:val="NormalWeb"/>
        <w:shd w:val="clear" w:color="auto" w:fill="FFFFFF"/>
        <w:spacing w:before="0" w:after="0"/>
        <w:ind w:firstLine="720"/>
        <w:jc w:val="both"/>
        <w:rPr>
          <w:color w:val="333333"/>
          <w:sz w:val="28"/>
          <w:szCs w:val="28"/>
        </w:rPr>
      </w:pPr>
      <w:r w:rsidRPr="008D74BC">
        <w:rPr>
          <w:color w:val="333333"/>
          <w:sz w:val="28"/>
          <w:szCs w:val="28"/>
        </w:rPr>
        <w:t xml:space="preserve">Phải có các biển cảnh báo, biển cấm và các giải pháp để đảm bảo an toàn như làm rào chắn, chặn lối vào các khu vực dễ xảy ra đuối nước như: Sông, suối, ao, hồ, hố sâu, thác nước, nơi dễ bị trượt, ngã nguy hiểm… Nhà có trẻ nhỏ không nên để thùng, bể, </w:t>
      </w:r>
      <w:proofErr w:type="gramStart"/>
      <w:r w:rsidRPr="008D74BC">
        <w:rPr>
          <w:color w:val="333333"/>
          <w:sz w:val="28"/>
          <w:szCs w:val="28"/>
        </w:rPr>
        <w:t>lu</w:t>
      </w:r>
      <w:proofErr w:type="gramEnd"/>
      <w:r w:rsidRPr="008D74BC">
        <w:rPr>
          <w:color w:val="333333"/>
          <w:sz w:val="28"/>
          <w:szCs w:val="28"/>
        </w:rPr>
        <w:t xml:space="preserve"> nước… nếu bắt buộc phải có thì phải có nắp đậy để trẻ em không mở nắp được.</w:t>
      </w:r>
    </w:p>
    <w:p w:rsidR="0016340C" w:rsidRPr="008D74BC" w:rsidRDefault="0016340C" w:rsidP="008D74BC">
      <w:pPr>
        <w:pStyle w:val="NormalWeb"/>
        <w:shd w:val="clear" w:color="auto" w:fill="FFFFFF"/>
        <w:spacing w:before="0" w:after="0"/>
        <w:ind w:firstLine="720"/>
        <w:jc w:val="both"/>
        <w:rPr>
          <w:color w:val="333333"/>
          <w:sz w:val="28"/>
          <w:szCs w:val="28"/>
        </w:rPr>
      </w:pPr>
      <w:proofErr w:type="gramStart"/>
      <w:r w:rsidRPr="008D74BC">
        <w:rPr>
          <w:color w:val="333333"/>
          <w:sz w:val="28"/>
          <w:szCs w:val="28"/>
        </w:rPr>
        <w:t>Tổ chức các lớp hướng dẫn kỹ năng bơi cho trẻ nhỏ, trang bị cho trẻ những kiến thức cần thiết để tự cứu mình khi bị rơi xuống nước và lồng ghép nội dung bơi và kĩ năng tự cứu vào trong nhà trường từ cấp tiểu học.</w:t>
      </w:r>
      <w:proofErr w:type="gramEnd"/>
    </w:p>
    <w:p w:rsidR="0016340C" w:rsidRPr="008D74BC" w:rsidRDefault="0016340C" w:rsidP="008D74BC">
      <w:pPr>
        <w:pStyle w:val="NormalWeb"/>
        <w:shd w:val="clear" w:color="auto" w:fill="FFFFFF"/>
        <w:spacing w:before="0" w:after="0"/>
        <w:ind w:firstLine="720"/>
        <w:jc w:val="both"/>
        <w:rPr>
          <w:color w:val="333333"/>
          <w:sz w:val="28"/>
          <w:szCs w:val="28"/>
        </w:rPr>
      </w:pPr>
      <w:r w:rsidRPr="008D74BC">
        <w:rPr>
          <w:color w:val="333333"/>
          <w:sz w:val="28"/>
          <w:szCs w:val="28"/>
        </w:rPr>
        <w:t xml:space="preserve">Phụ huynh phải trang bị cho mình về các kỹ năng sơ cấp cứu ban đầu như: hô hấp nhân tạo, ép </w:t>
      </w:r>
      <w:proofErr w:type="gramStart"/>
      <w:r w:rsidRPr="008D74BC">
        <w:rPr>
          <w:color w:val="333333"/>
          <w:sz w:val="28"/>
          <w:szCs w:val="28"/>
        </w:rPr>
        <w:t>tim</w:t>
      </w:r>
      <w:proofErr w:type="gramEnd"/>
      <w:r w:rsidRPr="008D74BC">
        <w:rPr>
          <w:color w:val="333333"/>
          <w:sz w:val="28"/>
          <w:szCs w:val="28"/>
        </w:rPr>
        <w:t xml:space="preserve"> ngoài lồng ngực, lấy dị vật trong miệng, mũi nạn nhân… để sơ cứu người bị đuối nước. </w:t>
      </w:r>
    </w:p>
    <w:p w:rsidR="0016340C" w:rsidRPr="008D74BC" w:rsidRDefault="0016340C" w:rsidP="008D74BC">
      <w:pPr>
        <w:pStyle w:val="NormalWeb"/>
        <w:shd w:val="clear" w:color="auto" w:fill="FFFFFF"/>
        <w:spacing w:before="0" w:after="0"/>
        <w:ind w:firstLine="720"/>
        <w:jc w:val="both"/>
        <w:rPr>
          <w:color w:val="333333"/>
          <w:sz w:val="28"/>
          <w:szCs w:val="28"/>
        </w:rPr>
      </w:pPr>
      <w:proofErr w:type="gramStart"/>
      <w:r w:rsidRPr="008D74BC">
        <w:rPr>
          <w:color w:val="333333"/>
          <w:sz w:val="28"/>
          <w:szCs w:val="28"/>
        </w:rPr>
        <w:t>Ngoài kỹ năng bơi, phụ huynh cũng cần trau dồi các kỹ năng cứu người bị đuối nước trong các tình huống người bị nạn còn tỉnh và bất tỉnh.</w:t>
      </w:r>
      <w:proofErr w:type="gramEnd"/>
      <w:r w:rsidRPr="008D74BC">
        <w:rPr>
          <w:color w:val="333333"/>
          <w:sz w:val="28"/>
          <w:szCs w:val="28"/>
        </w:rPr>
        <w:t xml:space="preserve"> Một số phương pháp cứu người bị đuối nước như: Bơi dìu người bị nạn, quăng phao, quăng dây</w:t>
      </w:r>
      <w:proofErr w:type="gramStart"/>
      <w:r w:rsidRPr="008D74BC">
        <w:rPr>
          <w:color w:val="333333"/>
          <w:sz w:val="28"/>
          <w:szCs w:val="28"/>
        </w:rPr>
        <w:t>,…</w:t>
      </w:r>
      <w:proofErr w:type="gramEnd"/>
      <w:r w:rsidRPr="008D74BC">
        <w:rPr>
          <w:color w:val="333333"/>
          <w:sz w:val="28"/>
          <w:szCs w:val="28"/>
        </w:rPr>
        <w:t xml:space="preserve"> hay các cách phá khóa khi người bị nạn ôm, kéo…</w:t>
      </w:r>
    </w:p>
    <w:p w:rsidR="004860E1" w:rsidRPr="008D74BC" w:rsidRDefault="008D74BC" w:rsidP="008D74BC">
      <w:pPr>
        <w:jc w:val="both"/>
        <w:rPr>
          <w:rFonts w:ascii="Times New Roman" w:hAnsi="Times New Roman" w:cs="Times New Roman"/>
          <w:b/>
          <w:sz w:val="28"/>
          <w:szCs w:val="28"/>
        </w:rPr>
      </w:pPr>
      <w:r>
        <w:rPr>
          <w:rFonts w:ascii="Times New Roman" w:hAnsi="Times New Roman" w:cs="Times New Roman"/>
          <w:sz w:val="28"/>
          <w:szCs w:val="28"/>
        </w:rPr>
        <w:t xml:space="preserve">                      </w:t>
      </w:r>
      <w:r w:rsidRPr="008D74BC">
        <w:rPr>
          <w:rFonts w:ascii="Times New Roman" w:hAnsi="Times New Roman" w:cs="Times New Roman"/>
          <w:b/>
          <w:sz w:val="28"/>
          <w:szCs w:val="28"/>
        </w:rPr>
        <w:t>Duyệt                                                                 Văn Cho</w:t>
      </w:r>
    </w:p>
    <w:sectPr w:rsidR="004860E1" w:rsidRPr="008D74BC" w:rsidSect="00225CB7">
      <w:pgSz w:w="12240" w:h="15840"/>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958A2"/>
    <w:multiLevelType w:val="multilevel"/>
    <w:tmpl w:val="DE56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225CB7"/>
    <w:rsid w:val="000821C9"/>
    <w:rsid w:val="000955A9"/>
    <w:rsid w:val="000969A5"/>
    <w:rsid w:val="0016103B"/>
    <w:rsid w:val="0016340C"/>
    <w:rsid w:val="001C5124"/>
    <w:rsid w:val="00225CB7"/>
    <w:rsid w:val="00225EF6"/>
    <w:rsid w:val="002773E4"/>
    <w:rsid w:val="002940B2"/>
    <w:rsid w:val="002C7EB3"/>
    <w:rsid w:val="00317EDA"/>
    <w:rsid w:val="003548CD"/>
    <w:rsid w:val="00370EEB"/>
    <w:rsid w:val="003922CA"/>
    <w:rsid w:val="003B18D0"/>
    <w:rsid w:val="003D776A"/>
    <w:rsid w:val="004454BF"/>
    <w:rsid w:val="004860E1"/>
    <w:rsid w:val="004B7359"/>
    <w:rsid w:val="00503420"/>
    <w:rsid w:val="005107A4"/>
    <w:rsid w:val="00541DA3"/>
    <w:rsid w:val="00565E3C"/>
    <w:rsid w:val="00593032"/>
    <w:rsid w:val="005A2A60"/>
    <w:rsid w:val="005D72DC"/>
    <w:rsid w:val="005E1B32"/>
    <w:rsid w:val="00651298"/>
    <w:rsid w:val="00687E40"/>
    <w:rsid w:val="00690701"/>
    <w:rsid w:val="006C3C3E"/>
    <w:rsid w:val="006C756C"/>
    <w:rsid w:val="006D3D79"/>
    <w:rsid w:val="00730886"/>
    <w:rsid w:val="007814E2"/>
    <w:rsid w:val="00795511"/>
    <w:rsid w:val="007A774B"/>
    <w:rsid w:val="007B070B"/>
    <w:rsid w:val="007B1B5C"/>
    <w:rsid w:val="007C0D33"/>
    <w:rsid w:val="007C194A"/>
    <w:rsid w:val="007D7D03"/>
    <w:rsid w:val="007E279F"/>
    <w:rsid w:val="007F3B83"/>
    <w:rsid w:val="00890562"/>
    <w:rsid w:val="008B2FF4"/>
    <w:rsid w:val="008D74BC"/>
    <w:rsid w:val="00952FA9"/>
    <w:rsid w:val="00AC2ACB"/>
    <w:rsid w:val="00AC7FB2"/>
    <w:rsid w:val="00B11937"/>
    <w:rsid w:val="00B21D59"/>
    <w:rsid w:val="00B246A2"/>
    <w:rsid w:val="00B61EC0"/>
    <w:rsid w:val="00B90CD9"/>
    <w:rsid w:val="00BE2BB5"/>
    <w:rsid w:val="00BF4611"/>
    <w:rsid w:val="00C20228"/>
    <w:rsid w:val="00C36B91"/>
    <w:rsid w:val="00CB6885"/>
    <w:rsid w:val="00CB69A8"/>
    <w:rsid w:val="00CC7DE8"/>
    <w:rsid w:val="00CF0360"/>
    <w:rsid w:val="00DA6A95"/>
    <w:rsid w:val="00E2707A"/>
    <w:rsid w:val="00E7211A"/>
    <w:rsid w:val="00E83EAF"/>
    <w:rsid w:val="00E949A9"/>
    <w:rsid w:val="00EE4CB5"/>
    <w:rsid w:val="00F224B0"/>
    <w:rsid w:val="00F7204B"/>
    <w:rsid w:val="00F93256"/>
    <w:rsid w:val="00F93DB9"/>
    <w:rsid w:val="00FB2040"/>
    <w:rsid w:val="00FE3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8CD"/>
  </w:style>
  <w:style w:type="paragraph" w:styleId="Heading1">
    <w:name w:val="heading 1"/>
    <w:basedOn w:val="Normal"/>
    <w:next w:val="Normal"/>
    <w:link w:val="Heading1Char"/>
    <w:uiPriority w:val="9"/>
    <w:qFormat/>
    <w:rsid w:val="001634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687E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5C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5CB7"/>
    <w:rPr>
      <w:b/>
      <w:bCs/>
    </w:rPr>
  </w:style>
  <w:style w:type="paragraph" w:styleId="BalloonText">
    <w:name w:val="Balloon Text"/>
    <w:basedOn w:val="Normal"/>
    <w:link w:val="BalloonTextChar"/>
    <w:uiPriority w:val="99"/>
    <w:semiHidden/>
    <w:unhideWhenUsed/>
    <w:rsid w:val="00445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4BF"/>
    <w:rPr>
      <w:rFonts w:ascii="Tahoma" w:hAnsi="Tahoma" w:cs="Tahoma"/>
      <w:sz w:val="16"/>
      <w:szCs w:val="16"/>
    </w:rPr>
  </w:style>
  <w:style w:type="character" w:customStyle="1" w:styleId="Heading3Char">
    <w:name w:val="Heading 3 Char"/>
    <w:basedOn w:val="DefaultParagraphFont"/>
    <w:link w:val="Heading3"/>
    <w:uiPriority w:val="9"/>
    <w:rsid w:val="00687E4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87E40"/>
    <w:rPr>
      <w:color w:val="0000FF"/>
      <w:u w:val="single"/>
    </w:rPr>
  </w:style>
  <w:style w:type="paragraph" w:styleId="BodyText">
    <w:name w:val="Body Text"/>
    <w:basedOn w:val="Normal"/>
    <w:link w:val="BodyTextChar"/>
    <w:rsid w:val="00CC7DE8"/>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C7DE8"/>
    <w:rPr>
      <w:rFonts w:ascii="Times New Roman" w:eastAsia="Times New Roman" w:hAnsi="Times New Roman" w:cs="Times New Roman"/>
      <w:sz w:val="24"/>
      <w:szCs w:val="24"/>
    </w:rPr>
  </w:style>
  <w:style w:type="paragraph" w:styleId="BodyTextIndent">
    <w:name w:val="Body Text Indent"/>
    <w:basedOn w:val="Normal"/>
    <w:link w:val="BodyTextIndentChar"/>
    <w:rsid w:val="00CC7DE8"/>
    <w:pPr>
      <w:spacing w:after="0" w:line="240" w:lineRule="auto"/>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CC7DE8"/>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B246A2"/>
    <w:pPr>
      <w:spacing w:after="120" w:line="480" w:lineRule="auto"/>
    </w:pPr>
  </w:style>
  <w:style w:type="character" w:customStyle="1" w:styleId="BodyText2Char">
    <w:name w:val="Body Text 2 Char"/>
    <w:basedOn w:val="DefaultParagraphFont"/>
    <w:link w:val="BodyText2"/>
    <w:uiPriority w:val="99"/>
    <w:semiHidden/>
    <w:rsid w:val="00B246A2"/>
  </w:style>
  <w:style w:type="character" w:customStyle="1" w:styleId="Heading1Char">
    <w:name w:val="Heading 1 Char"/>
    <w:basedOn w:val="DefaultParagraphFont"/>
    <w:link w:val="Heading1"/>
    <w:uiPriority w:val="9"/>
    <w:rsid w:val="0016340C"/>
    <w:rPr>
      <w:rFonts w:asciiTheme="majorHAnsi" w:eastAsiaTheme="majorEastAsia" w:hAnsiTheme="majorHAnsi" w:cstheme="majorBidi"/>
      <w:b/>
      <w:bCs/>
      <w:color w:val="365F91" w:themeColor="accent1" w:themeShade="BF"/>
      <w:sz w:val="28"/>
      <w:szCs w:val="28"/>
    </w:rPr>
  </w:style>
  <w:style w:type="paragraph" w:customStyle="1" w:styleId="author">
    <w:name w:val="author"/>
    <w:basedOn w:val="Normal"/>
    <w:rsid w:val="00BF46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bwcs-number">
    <w:name w:val="kbwcs-number"/>
    <w:basedOn w:val="DefaultParagraphFont"/>
    <w:rsid w:val="00BF4611"/>
  </w:style>
</w:styles>
</file>

<file path=word/webSettings.xml><?xml version="1.0" encoding="utf-8"?>
<w:webSettings xmlns:r="http://schemas.openxmlformats.org/officeDocument/2006/relationships" xmlns:w="http://schemas.openxmlformats.org/wordprocessingml/2006/main">
  <w:divs>
    <w:div w:id="35280592">
      <w:bodyDiv w:val="1"/>
      <w:marLeft w:val="0"/>
      <w:marRight w:val="0"/>
      <w:marTop w:val="0"/>
      <w:marBottom w:val="0"/>
      <w:divBdr>
        <w:top w:val="none" w:sz="0" w:space="0" w:color="auto"/>
        <w:left w:val="none" w:sz="0" w:space="0" w:color="auto"/>
        <w:bottom w:val="none" w:sz="0" w:space="0" w:color="auto"/>
        <w:right w:val="none" w:sz="0" w:space="0" w:color="auto"/>
      </w:divBdr>
      <w:divsChild>
        <w:div w:id="1255431803">
          <w:marLeft w:val="0"/>
          <w:marRight w:val="0"/>
          <w:marTop w:val="0"/>
          <w:marBottom w:val="150"/>
          <w:divBdr>
            <w:top w:val="none" w:sz="0" w:space="0" w:color="auto"/>
            <w:left w:val="none" w:sz="0" w:space="0" w:color="auto"/>
            <w:bottom w:val="none" w:sz="0" w:space="0" w:color="auto"/>
            <w:right w:val="none" w:sz="0" w:space="0" w:color="auto"/>
          </w:divBdr>
        </w:div>
        <w:div w:id="852257132">
          <w:marLeft w:val="0"/>
          <w:marRight w:val="0"/>
          <w:marTop w:val="0"/>
          <w:marBottom w:val="150"/>
          <w:divBdr>
            <w:top w:val="none" w:sz="0" w:space="0" w:color="auto"/>
            <w:left w:val="none" w:sz="0" w:space="0" w:color="auto"/>
            <w:bottom w:val="none" w:sz="0" w:space="0" w:color="auto"/>
            <w:right w:val="none" w:sz="0" w:space="0" w:color="auto"/>
          </w:divBdr>
          <w:divsChild>
            <w:div w:id="7781118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1683245">
      <w:bodyDiv w:val="1"/>
      <w:marLeft w:val="0"/>
      <w:marRight w:val="0"/>
      <w:marTop w:val="0"/>
      <w:marBottom w:val="0"/>
      <w:divBdr>
        <w:top w:val="none" w:sz="0" w:space="0" w:color="auto"/>
        <w:left w:val="none" w:sz="0" w:space="0" w:color="auto"/>
        <w:bottom w:val="none" w:sz="0" w:space="0" w:color="auto"/>
        <w:right w:val="none" w:sz="0" w:space="0" w:color="auto"/>
      </w:divBdr>
      <w:divsChild>
        <w:div w:id="661739757">
          <w:marLeft w:val="0"/>
          <w:marRight w:val="0"/>
          <w:marTop w:val="0"/>
          <w:marBottom w:val="0"/>
          <w:divBdr>
            <w:top w:val="none" w:sz="0" w:space="0" w:color="auto"/>
            <w:left w:val="none" w:sz="0" w:space="0" w:color="auto"/>
            <w:bottom w:val="none" w:sz="0" w:space="0" w:color="auto"/>
            <w:right w:val="none" w:sz="0" w:space="0" w:color="auto"/>
          </w:divBdr>
        </w:div>
        <w:div w:id="537862206">
          <w:marLeft w:val="0"/>
          <w:marRight w:val="0"/>
          <w:marTop w:val="0"/>
          <w:marBottom w:val="0"/>
          <w:divBdr>
            <w:top w:val="none" w:sz="0" w:space="0" w:color="auto"/>
            <w:left w:val="none" w:sz="0" w:space="0" w:color="auto"/>
            <w:bottom w:val="none" w:sz="0" w:space="0" w:color="auto"/>
            <w:right w:val="none" w:sz="0" w:space="0" w:color="auto"/>
          </w:divBdr>
        </w:div>
      </w:divsChild>
    </w:div>
    <w:div w:id="405229333">
      <w:bodyDiv w:val="1"/>
      <w:marLeft w:val="0"/>
      <w:marRight w:val="0"/>
      <w:marTop w:val="0"/>
      <w:marBottom w:val="0"/>
      <w:divBdr>
        <w:top w:val="none" w:sz="0" w:space="0" w:color="auto"/>
        <w:left w:val="none" w:sz="0" w:space="0" w:color="auto"/>
        <w:bottom w:val="none" w:sz="0" w:space="0" w:color="auto"/>
        <w:right w:val="none" w:sz="0" w:space="0" w:color="auto"/>
      </w:divBdr>
      <w:divsChild>
        <w:div w:id="772014801">
          <w:marLeft w:val="0"/>
          <w:marRight w:val="0"/>
          <w:marTop w:val="0"/>
          <w:marBottom w:val="0"/>
          <w:divBdr>
            <w:top w:val="none" w:sz="0" w:space="0" w:color="auto"/>
            <w:left w:val="none" w:sz="0" w:space="0" w:color="auto"/>
            <w:bottom w:val="none" w:sz="0" w:space="0" w:color="auto"/>
            <w:right w:val="none" w:sz="0" w:space="0" w:color="auto"/>
          </w:divBdr>
          <w:divsChild>
            <w:div w:id="1534805215">
              <w:marLeft w:val="0"/>
              <w:marRight w:val="0"/>
              <w:marTop w:val="0"/>
              <w:marBottom w:val="0"/>
              <w:divBdr>
                <w:top w:val="none" w:sz="0" w:space="0" w:color="auto"/>
                <w:left w:val="none" w:sz="0" w:space="0" w:color="auto"/>
                <w:bottom w:val="none" w:sz="0" w:space="0" w:color="auto"/>
                <w:right w:val="none" w:sz="0" w:space="0" w:color="auto"/>
              </w:divBdr>
              <w:divsChild>
                <w:div w:id="874199860">
                  <w:marLeft w:val="0"/>
                  <w:marRight w:val="0"/>
                  <w:marTop w:val="0"/>
                  <w:marBottom w:val="0"/>
                  <w:divBdr>
                    <w:top w:val="none" w:sz="0" w:space="0" w:color="auto"/>
                    <w:left w:val="none" w:sz="0" w:space="0" w:color="auto"/>
                    <w:bottom w:val="none" w:sz="0" w:space="0" w:color="auto"/>
                    <w:right w:val="none" w:sz="0" w:space="0" w:color="auto"/>
                  </w:divBdr>
                  <w:divsChild>
                    <w:div w:id="41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903119">
      <w:bodyDiv w:val="1"/>
      <w:marLeft w:val="0"/>
      <w:marRight w:val="0"/>
      <w:marTop w:val="0"/>
      <w:marBottom w:val="0"/>
      <w:divBdr>
        <w:top w:val="none" w:sz="0" w:space="0" w:color="auto"/>
        <w:left w:val="none" w:sz="0" w:space="0" w:color="auto"/>
        <w:bottom w:val="none" w:sz="0" w:space="0" w:color="auto"/>
        <w:right w:val="none" w:sz="0" w:space="0" w:color="auto"/>
      </w:divBdr>
      <w:divsChild>
        <w:div w:id="451898777">
          <w:marLeft w:val="0"/>
          <w:marRight w:val="0"/>
          <w:marTop w:val="0"/>
          <w:marBottom w:val="0"/>
          <w:divBdr>
            <w:top w:val="none" w:sz="0" w:space="0" w:color="auto"/>
            <w:left w:val="none" w:sz="0" w:space="0" w:color="auto"/>
            <w:bottom w:val="none" w:sz="0" w:space="0" w:color="auto"/>
            <w:right w:val="none" w:sz="0" w:space="0" w:color="auto"/>
          </w:divBdr>
          <w:divsChild>
            <w:div w:id="543955427">
              <w:marLeft w:val="0"/>
              <w:marRight w:val="0"/>
              <w:marTop w:val="100"/>
              <w:marBottom w:val="100"/>
              <w:divBdr>
                <w:top w:val="none" w:sz="0" w:space="0" w:color="auto"/>
                <w:left w:val="none" w:sz="0" w:space="0" w:color="auto"/>
                <w:bottom w:val="none" w:sz="0" w:space="0" w:color="auto"/>
                <w:right w:val="none" w:sz="0" w:space="0" w:color="auto"/>
              </w:divBdr>
              <w:divsChild>
                <w:div w:id="1331635473">
                  <w:marLeft w:val="0"/>
                  <w:marRight w:val="0"/>
                  <w:marTop w:val="0"/>
                  <w:marBottom w:val="0"/>
                  <w:divBdr>
                    <w:top w:val="single" w:sz="6" w:space="23" w:color="E4E4E4"/>
                    <w:left w:val="none" w:sz="0" w:space="0" w:color="auto"/>
                    <w:bottom w:val="none" w:sz="0" w:space="0" w:color="auto"/>
                    <w:right w:val="none" w:sz="0" w:space="0" w:color="auto"/>
                  </w:divBdr>
                  <w:divsChild>
                    <w:div w:id="1231111901">
                      <w:marLeft w:val="0"/>
                      <w:marRight w:val="0"/>
                      <w:marTop w:val="0"/>
                      <w:marBottom w:val="0"/>
                      <w:divBdr>
                        <w:top w:val="none" w:sz="0" w:space="0" w:color="auto"/>
                        <w:left w:val="none" w:sz="0" w:space="0" w:color="auto"/>
                        <w:bottom w:val="none" w:sz="0" w:space="0" w:color="auto"/>
                        <w:right w:val="none" w:sz="0" w:space="0" w:color="auto"/>
                      </w:divBdr>
                      <w:divsChild>
                        <w:div w:id="1394691833">
                          <w:marLeft w:val="0"/>
                          <w:marRight w:val="0"/>
                          <w:marTop w:val="0"/>
                          <w:marBottom w:val="0"/>
                          <w:divBdr>
                            <w:top w:val="none" w:sz="0" w:space="0" w:color="auto"/>
                            <w:left w:val="none" w:sz="0" w:space="0" w:color="auto"/>
                            <w:bottom w:val="none" w:sz="0" w:space="0" w:color="auto"/>
                            <w:right w:val="none" w:sz="0" w:space="0" w:color="auto"/>
                          </w:divBdr>
                        </w:div>
                      </w:divsChild>
                    </w:div>
                    <w:div w:id="838036043">
                      <w:marLeft w:val="0"/>
                      <w:marRight w:val="0"/>
                      <w:marTop w:val="300"/>
                      <w:marBottom w:val="300"/>
                      <w:divBdr>
                        <w:top w:val="single" w:sz="6" w:space="5" w:color="E4E4E4"/>
                        <w:left w:val="none" w:sz="0" w:space="0" w:color="auto"/>
                        <w:bottom w:val="single" w:sz="6" w:space="5" w:color="E4E4E4"/>
                        <w:right w:val="none" w:sz="0" w:space="0" w:color="auto"/>
                      </w:divBdr>
                    </w:div>
                    <w:div w:id="1054348518">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212992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13</Pages>
  <Words>3241</Words>
  <Characters>18477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277</cp:revision>
  <dcterms:created xsi:type="dcterms:W3CDTF">2024-04-16T01:25:00Z</dcterms:created>
  <dcterms:modified xsi:type="dcterms:W3CDTF">2024-04-16T07:48:00Z</dcterms:modified>
</cp:coreProperties>
</file>