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2D" w:rsidRPr="00E02D48" w:rsidRDefault="00FC012D" w:rsidP="000D3C45">
      <w:pPr>
        <w:shd w:val="clear" w:color="auto" w:fill="FFFFFF"/>
        <w:spacing w:before="120" w:after="120" w:line="450" w:lineRule="atLeast"/>
        <w:jc w:val="center"/>
        <w:textAlignment w:val="baseline"/>
        <w:outlineLvl w:val="2"/>
        <w:rPr>
          <w:rFonts w:ascii="Times New Roman" w:eastAsia="Times New Roman" w:hAnsi="Times New Roman" w:cs="Times New Roman"/>
          <w:b/>
          <w:caps/>
          <w:color w:val="000000" w:themeColor="text1"/>
          <w:sz w:val="28"/>
          <w:szCs w:val="28"/>
        </w:rPr>
      </w:pPr>
      <w:r w:rsidRPr="00E02D48">
        <w:rPr>
          <w:rFonts w:ascii="Times New Roman" w:eastAsia="Times New Roman" w:hAnsi="Times New Roman" w:cs="Times New Roman"/>
          <w:b/>
          <w:caps/>
          <w:color w:val="000000" w:themeColor="text1"/>
          <w:sz w:val="28"/>
          <w:szCs w:val="28"/>
        </w:rPr>
        <w:t xml:space="preserve">HUE-S </w:t>
      </w:r>
      <w:r w:rsidRPr="00FC012D">
        <w:rPr>
          <w:rFonts w:ascii="Times New Roman" w:eastAsia="Times New Roman" w:hAnsi="Times New Roman" w:cs="Times New Roman"/>
          <w:b/>
          <w:caps/>
          <w:color w:val="000000" w:themeColor="text1"/>
          <w:sz w:val="28"/>
          <w:szCs w:val="28"/>
        </w:rPr>
        <w:t>DỊCH VỤ ĐÔ THỊ THÔNG MINH TỈNH THỪA THIÊN HUẾ</w:t>
      </w:r>
    </w:p>
    <w:p w:rsidR="005A2821" w:rsidRPr="00FC012D" w:rsidRDefault="005A2821" w:rsidP="000D3C45">
      <w:pPr>
        <w:shd w:val="clear" w:color="auto" w:fill="FFFFFF"/>
        <w:spacing w:before="120" w:after="120" w:line="450" w:lineRule="atLeast"/>
        <w:jc w:val="center"/>
        <w:textAlignment w:val="baseline"/>
        <w:outlineLvl w:val="2"/>
        <w:rPr>
          <w:rFonts w:ascii="Times New Roman" w:eastAsia="Times New Roman" w:hAnsi="Times New Roman" w:cs="Times New Roman"/>
          <w:caps/>
          <w:color w:val="000000" w:themeColor="text1"/>
          <w:szCs w:val="28"/>
        </w:rPr>
      </w:pPr>
    </w:p>
    <w:p w:rsidR="00FC012D" w:rsidRPr="00FC012D" w:rsidRDefault="00FC012D" w:rsidP="000D3C45">
      <w:pPr>
        <w:shd w:val="clear" w:color="auto" w:fill="FFFFFF"/>
        <w:spacing w:before="120" w:after="120" w:line="240" w:lineRule="auto"/>
        <w:ind w:firstLine="720"/>
        <w:jc w:val="both"/>
        <w:textAlignment w:val="baseline"/>
        <w:rPr>
          <w:rFonts w:ascii="Times New Roman" w:eastAsia="Times New Roman" w:hAnsi="Times New Roman" w:cs="Times New Roman"/>
          <w:color w:val="000000" w:themeColor="text1"/>
          <w:sz w:val="28"/>
          <w:szCs w:val="28"/>
        </w:rPr>
      </w:pPr>
      <w:r w:rsidRPr="00E02D48">
        <w:rPr>
          <w:rFonts w:ascii="Times New Roman" w:eastAsia="Times New Roman" w:hAnsi="Times New Roman" w:cs="Times New Roman"/>
          <w:color w:val="000000" w:themeColor="text1"/>
          <w:sz w:val="28"/>
          <w:szCs w:val="28"/>
          <w:bdr w:val="none" w:sz="0" w:space="0" w:color="auto" w:frame="1"/>
        </w:rPr>
        <w:t>Ứng dụng Hue-S là hệ thống ứng dụng trên nền tảng di động phục vụ cho người dân và du khách các vấn đề về mọi mặt của đời sống xã hội: bao gồm hệ thống phản ánh hiện trường, thông tin cảnh báo, giao thông, y tế, giáo dục, du lịch, dịch vụ hành chính công...</w:t>
      </w:r>
    </w:p>
    <w:p w:rsidR="00FC012D" w:rsidRPr="00FC012D" w:rsidRDefault="00FC012D" w:rsidP="000D3C45">
      <w:pPr>
        <w:shd w:val="clear" w:color="auto" w:fill="FFFFFF"/>
        <w:spacing w:before="120" w:after="120" w:line="240" w:lineRule="auto"/>
        <w:ind w:firstLine="720"/>
        <w:jc w:val="both"/>
        <w:textAlignment w:val="baseline"/>
        <w:rPr>
          <w:rFonts w:ascii="Times New Roman" w:eastAsia="Times New Roman" w:hAnsi="Times New Roman" w:cs="Times New Roman"/>
          <w:color w:val="000000" w:themeColor="text1"/>
          <w:sz w:val="28"/>
          <w:szCs w:val="28"/>
        </w:rPr>
      </w:pPr>
      <w:r w:rsidRPr="00E02D48">
        <w:rPr>
          <w:rFonts w:ascii="Times New Roman" w:eastAsia="Times New Roman" w:hAnsi="Times New Roman" w:cs="Times New Roman"/>
          <w:color w:val="000000" w:themeColor="text1"/>
          <w:sz w:val="28"/>
          <w:szCs w:val="28"/>
        </w:rPr>
        <w:t>UBND xã xin giới thiệu</w:t>
      </w:r>
      <w:r w:rsidR="00E02D48">
        <w:rPr>
          <w:rFonts w:ascii="Times New Roman" w:eastAsia="Times New Roman" w:hAnsi="Times New Roman" w:cs="Times New Roman"/>
          <w:color w:val="000000" w:themeColor="text1"/>
          <w:sz w:val="28"/>
          <w:szCs w:val="28"/>
        </w:rPr>
        <w:t xml:space="preserve"> </w:t>
      </w:r>
      <w:hyperlink r:id="rId5" w:history="1">
        <w:r w:rsidRPr="00E02D48">
          <w:rPr>
            <w:rFonts w:ascii="Times New Roman" w:eastAsia="Times New Roman" w:hAnsi="Times New Roman" w:cs="Times New Roman"/>
            <w:color w:val="000000" w:themeColor="text1"/>
            <w:sz w:val="28"/>
            <w:szCs w:val="28"/>
            <w:bdr w:val="none" w:sz="0" w:space="0" w:color="auto" w:frame="1"/>
          </w:rPr>
          <w:t>Các ứng dụng/dịch vụ tích hợp</w:t>
        </w:r>
      </w:hyperlink>
      <w:r w:rsidRPr="00E02D48">
        <w:rPr>
          <w:rFonts w:ascii="Times New Roman" w:eastAsia="Times New Roman" w:hAnsi="Times New Roman" w:cs="Times New Roman"/>
          <w:color w:val="000000" w:themeColor="text1"/>
          <w:sz w:val="28"/>
          <w:szCs w:val="28"/>
        </w:rPr>
        <w:t xml:space="preserve"> trên Hue-S</w:t>
      </w:r>
      <w:r w:rsidR="005A2821" w:rsidRPr="00E02D48">
        <w:rPr>
          <w:rFonts w:ascii="Times New Roman" w:eastAsia="Times New Roman" w:hAnsi="Times New Roman" w:cs="Times New Roman"/>
          <w:color w:val="000000" w:themeColor="text1"/>
          <w:sz w:val="28"/>
          <w:szCs w:val="28"/>
        </w:rPr>
        <w:t xml:space="preserve"> gồm 8 chức năng chính</w:t>
      </w:r>
      <w:r w:rsidRPr="00E02D48">
        <w:rPr>
          <w:rFonts w:ascii="Times New Roman" w:eastAsia="Times New Roman" w:hAnsi="Times New Roman" w:cs="Times New Roman"/>
          <w:color w:val="000000" w:themeColor="text1"/>
          <w:sz w:val="28"/>
          <w:szCs w:val="28"/>
        </w:rPr>
        <w:t xml:space="preserve">: </w:t>
      </w:r>
    </w:p>
    <w:p w:rsidR="00FC012D" w:rsidRPr="00E02D48" w:rsidRDefault="00FC012D" w:rsidP="000D3C45">
      <w:pPr>
        <w:shd w:val="clear" w:color="auto" w:fill="FFFFFF"/>
        <w:spacing w:before="120" w:after="120" w:line="240" w:lineRule="auto"/>
        <w:ind w:firstLine="720"/>
        <w:jc w:val="both"/>
        <w:textAlignment w:val="baseline"/>
        <w:rPr>
          <w:rFonts w:ascii="Times New Roman" w:hAnsi="Times New Roman" w:cs="Times New Roman"/>
          <w:color w:val="000000" w:themeColor="text1"/>
          <w:sz w:val="28"/>
          <w:szCs w:val="28"/>
          <w:shd w:val="clear" w:color="auto" w:fill="FFFFFF"/>
        </w:rPr>
      </w:pPr>
      <w:r w:rsidRPr="00E02D48">
        <w:rPr>
          <w:rFonts w:ascii="Times New Roman" w:eastAsia="Times New Roman" w:hAnsi="Times New Roman" w:cs="Times New Roman"/>
          <w:b/>
          <w:color w:val="000000" w:themeColor="text1"/>
          <w:sz w:val="28"/>
          <w:szCs w:val="28"/>
        </w:rPr>
        <w:t xml:space="preserve">1. </w:t>
      </w:r>
      <w:hyperlink r:id="rId6" w:history="1">
        <w:r w:rsidRPr="00E02D48">
          <w:rPr>
            <w:rFonts w:ascii="Times New Roman" w:eastAsia="Times New Roman" w:hAnsi="Times New Roman" w:cs="Times New Roman"/>
            <w:b/>
            <w:color w:val="000000" w:themeColor="text1"/>
            <w:sz w:val="28"/>
            <w:szCs w:val="28"/>
            <w:bdr w:val="none" w:sz="0" w:space="0" w:color="auto" w:frame="1"/>
          </w:rPr>
          <w:t>Phản ánh hiện trường</w:t>
        </w:r>
      </w:hyperlink>
      <w:r w:rsidRPr="00E02D48">
        <w:rPr>
          <w:rFonts w:ascii="Times New Roman" w:eastAsia="Times New Roman" w:hAnsi="Times New Roman" w:cs="Times New Roman"/>
          <w:b/>
          <w:color w:val="000000" w:themeColor="text1"/>
          <w:sz w:val="28"/>
          <w:szCs w:val="28"/>
        </w:rPr>
        <w:t>:</w:t>
      </w:r>
      <w:r w:rsidRPr="00FC012D">
        <w:rPr>
          <w:rFonts w:ascii="Times New Roman" w:eastAsia="Times New Roman" w:hAnsi="Times New Roman" w:cs="Times New Roman"/>
          <w:color w:val="000000" w:themeColor="text1"/>
          <w:sz w:val="28"/>
          <w:szCs w:val="28"/>
        </w:rPr>
        <w:t> </w:t>
      </w:r>
      <w:r w:rsidRPr="00E02D48">
        <w:rPr>
          <w:rFonts w:ascii="Times New Roman" w:hAnsi="Times New Roman" w:cs="Times New Roman"/>
          <w:color w:val="000000" w:themeColor="text1"/>
          <w:sz w:val="28"/>
          <w:szCs w:val="28"/>
          <w:shd w:val="clear" w:color="auto" w:fill="FFFFFF"/>
        </w:rPr>
        <w:t>là công cụ để cá nhân, tổ chức gửi các phản ánh kiến nghị các vấn đề còn bất cập trong xã hội và cuộc sống trên địa bàn tỉnh Thừa Thiên Huế làm cơ sở để các cơ quan chuyên môn kịp thời nhận biết và xử lý. Phản ánh được gửi thông qua hình thức thông tin, hình ảnh, video clip.</w:t>
      </w:r>
    </w:p>
    <w:p w:rsidR="005A2821" w:rsidRPr="00FC012D" w:rsidRDefault="005A2821" w:rsidP="000D3C45">
      <w:pPr>
        <w:shd w:val="clear" w:color="auto" w:fill="FFFFFF"/>
        <w:spacing w:before="120" w:after="120" w:line="240" w:lineRule="auto"/>
        <w:ind w:firstLine="720"/>
        <w:jc w:val="both"/>
        <w:textAlignment w:val="baseline"/>
        <w:rPr>
          <w:rFonts w:ascii="Times New Roman" w:eastAsia="Times New Roman" w:hAnsi="Times New Roman" w:cs="Times New Roman"/>
          <w:color w:val="000000" w:themeColor="text1"/>
          <w:sz w:val="28"/>
          <w:szCs w:val="28"/>
        </w:rPr>
      </w:pPr>
      <w:r w:rsidRPr="00E02D48">
        <w:rPr>
          <w:rFonts w:ascii="Times New Roman" w:hAnsi="Times New Roman" w:cs="Times New Roman"/>
          <w:color w:val="000000" w:themeColor="text1"/>
          <w:sz w:val="28"/>
          <w:szCs w:val="28"/>
          <w:shd w:val="clear" w:color="auto" w:fill="FFFFFF"/>
        </w:rPr>
        <w:t xml:space="preserve">Các thông tin cá nhân được hệ thống </w:t>
      </w:r>
      <w:proofErr w:type="gramStart"/>
      <w:r w:rsidRPr="00E02D48">
        <w:rPr>
          <w:rFonts w:ascii="Times New Roman" w:hAnsi="Times New Roman" w:cs="Times New Roman"/>
          <w:color w:val="000000" w:themeColor="text1"/>
          <w:sz w:val="28"/>
          <w:szCs w:val="28"/>
          <w:shd w:val="clear" w:color="auto" w:fill="FFFFFF"/>
        </w:rPr>
        <w:t>thu</w:t>
      </w:r>
      <w:proofErr w:type="gramEnd"/>
      <w:r w:rsidRPr="00E02D48">
        <w:rPr>
          <w:rFonts w:ascii="Times New Roman" w:hAnsi="Times New Roman" w:cs="Times New Roman"/>
          <w:color w:val="000000" w:themeColor="text1"/>
          <w:sz w:val="28"/>
          <w:szCs w:val="28"/>
          <w:shd w:val="clear" w:color="auto" w:fill="FFFFFF"/>
        </w:rPr>
        <w:t xml:space="preserve"> thập theo chế độ bảo mật. Thông tin chỉ được lưu trữ tại Trung tâm Giám sát, điều hành đô thị thông minh </w:t>
      </w:r>
      <w:proofErr w:type="gramStart"/>
      <w:r w:rsidRPr="00E02D48">
        <w:rPr>
          <w:rFonts w:ascii="Times New Roman" w:hAnsi="Times New Roman" w:cs="Times New Roman"/>
          <w:color w:val="000000" w:themeColor="text1"/>
          <w:sz w:val="28"/>
          <w:szCs w:val="28"/>
          <w:shd w:val="clear" w:color="auto" w:fill="FFFFFF"/>
        </w:rPr>
        <w:t>theo</w:t>
      </w:r>
      <w:proofErr w:type="gramEnd"/>
      <w:r w:rsidRPr="00E02D48">
        <w:rPr>
          <w:rFonts w:ascii="Times New Roman" w:hAnsi="Times New Roman" w:cs="Times New Roman"/>
          <w:color w:val="000000" w:themeColor="text1"/>
          <w:sz w:val="28"/>
          <w:szCs w:val="28"/>
          <w:shd w:val="clear" w:color="auto" w:fill="FFFFFF"/>
        </w:rPr>
        <w:t xml:space="preserve"> chế độ mật, cơ quan xử lý, người dùng truy cập đều không thể nhận biết và khai thác thông tin cá nhân. Vì vậy, công dân có thể thoải mái gửi phản ánh những vấn đề bức xúc trong đời sống hằng ngày để cơ quan chính quyền giải quyết mà không sợ bị lộ lọt thông tin. Chỉ cần đăng nhập tài khoản số, công dân có thể lựa chọn hành động của mình khi gửi phản ánh.</w:t>
      </w:r>
    </w:p>
    <w:p w:rsidR="00FC012D" w:rsidRPr="00E02D48"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bCs/>
          <w:color w:val="000000" w:themeColor="text1"/>
          <w:sz w:val="28"/>
          <w:szCs w:val="28"/>
        </w:rPr>
      </w:pPr>
      <w:r w:rsidRPr="00E02D48">
        <w:rPr>
          <w:rFonts w:ascii="Times New Roman" w:eastAsia="Times New Roman" w:hAnsi="Times New Roman" w:cs="Times New Roman"/>
          <w:b/>
          <w:color w:val="000000" w:themeColor="text1"/>
          <w:sz w:val="28"/>
          <w:szCs w:val="28"/>
        </w:rPr>
        <w:t xml:space="preserve">2. </w:t>
      </w:r>
      <w:hyperlink r:id="rId7" w:history="1">
        <w:r w:rsidRPr="00E02D48">
          <w:rPr>
            <w:rFonts w:ascii="Times New Roman" w:eastAsia="Times New Roman" w:hAnsi="Times New Roman" w:cs="Times New Roman"/>
            <w:b/>
            <w:color w:val="000000" w:themeColor="text1"/>
            <w:sz w:val="28"/>
            <w:szCs w:val="28"/>
            <w:bdr w:val="none" w:sz="0" w:space="0" w:color="auto" w:frame="1"/>
          </w:rPr>
          <w:t>Dịch vụ thiết yếu</w:t>
        </w:r>
      </w:hyperlink>
      <w:r w:rsidRPr="00E02D48">
        <w:rPr>
          <w:rFonts w:ascii="Times New Roman" w:eastAsia="Times New Roman" w:hAnsi="Times New Roman" w:cs="Times New Roman"/>
          <w:b/>
          <w:color w:val="000000" w:themeColor="text1"/>
          <w:sz w:val="28"/>
          <w:szCs w:val="28"/>
        </w:rPr>
        <w:t>:</w:t>
      </w:r>
      <w:r w:rsidRPr="00E02D48">
        <w:rPr>
          <w:rFonts w:ascii="Times New Roman" w:eastAsia="Times New Roman" w:hAnsi="Times New Roman" w:cs="Times New Roman"/>
          <w:color w:val="000000" w:themeColor="text1"/>
          <w:sz w:val="28"/>
          <w:szCs w:val="28"/>
        </w:rPr>
        <w:t xml:space="preserve"> </w:t>
      </w:r>
      <w:r w:rsidRPr="00E02D48">
        <w:rPr>
          <w:rFonts w:ascii="Times New Roman" w:eastAsia="Times New Roman" w:hAnsi="Times New Roman" w:cs="Times New Roman"/>
          <w:bCs/>
          <w:color w:val="000000" w:themeColor="text1"/>
          <w:sz w:val="28"/>
          <w:szCs w:val="28"/>
        </w:rPr>
        <w:t>Nhằm giúp người dân tiết kiệm thời gian, chi phí đi lại trong việc thực hiện các thủ tục giao dịch hành chính, thuận tiện theo dõi, tra cứu tình trạng tiêu thụ điện nước; Hue-S cung cấp chức năng “Dịch vụ thiết yếu” với 03 nhóm chức năng cơ bản: Dịch vụ công trực tuyến, Dịch vụ điện, Dịch vụ nước.</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Chức năng “Dịch vụ công trực tuyến”: Cung cấp các chức năng cần thiết cho người dân như đăng ký hồ sơ trực tuyến, quản lý hồ sơ, tìm kiếm hồ sơ… giúp người dân giảm thời gian, chi phí đi lại cho việc gửi hồ sơ và nhận kết quả; tăng tính công khai, minh mạch của thủ tục hành chính; nâng cao trách nhiệm của cán bộ công chức được phân công xử lý hồ sơ thủ tục hành chính.</w:t>
      </w:r>
    </w:p>
    <w:p w:rsidR="00FC012D" w:rsidRPr="00E02D48"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bCs/>
          <w:color w:val="000000" w:themeColor="text1"/>
          <w:sz w:val="28"/>
          <w:szCs w:val="28"/>
        </w:rPr>
      </w:pPr>
      <w:r w:rsidRPr="00E02D48">
        <w:rPr>
          <w:rFonts w:ascii="Times New Roman" w:eastAsia="Times New Roman" w:hAnsi="Times New Roman" w:cs="Times New Roman"/>
          <w:b/>
          <w:color w:val="000000" w:themeColor="text1"/>
          <w:sz w:val="28"/>
          <w:szCs w:val="28"/>
        </w:rPr>
        <w:t xml:space="preserve">3. </w:t>
      </w:r>
      <w:hyperlink r:id="rId8" w:history="1">
        <w:r w:rsidRPr="00E02D48">
          <w:rPr>
            <w:rFonts w:ascii="Times New Roman" w:eastAsia="Times New Roman" w:hAnsi="Times New Roman" w:cs="Times New Roman"/>
            <w:b/>
            <w:color w:val="000000" w:themeColor="text1"/>
            <w:sz w:val="28"/>
            <w:szCs w:val="28"/>
            <w:bdr w:val="none" w:sz="0" w:space="0" w:color="auto" w:frame="1"/>
          </w:rPr>
          <w:t>Giáo dục đào tạo</w:t>
        </w:r>
      </w:hyperlink>
      <w:r w:rsidRPr="00E02D48">
        <w:rPr>
          <w:rFonts w:ascii="Times New Roman" w:eastAsia="Times New Roman" w:hAnsi="Times New Roman" w:cs="Times New Roman"/>
          <w:b/>
          <w:color w:val="000000" w:themeColor="text1"/>
          <w:sz w:val="28"/>
          <w:szCs w:val="28"/>
        </w:rPr>
        <w:t>:</w:t>
      </w:r>
      <w:r w:rsidRPr="00E02D48">
        <w:rPr>
          <w:rFonts w:ascii="Times New Roman" w:eastAsia="Times New Roman" w:hAnsi="Times New Roman" w:cs="Times New Roman"/>
          <w:color w:val="000000" w:themeColor="text1"/>
          <w:sz w:val="28"/>
          <w:szCs w:val="28"/>
        </w:rPr>
        <w:t xml:space="preserve"> </w:t>
      </w:r>
      <w:r w:rsidRPr="00E02D48">
        <w:rPr>
          <w:rFonts w:ascii="Times New Roman" w:eastAsia="Times New Roman" w:hAnsi="Times New Roman" w:cs="Times New Roman"/>
          <w:bCs/>
          <w:color w:val="000000" w:themeColor="text1"/>
          <w:sz w:val="28"/>
          <w:szCs w:val="28"/>
        </w:rPr>
        <w:t>Hỗ trợ kết nối thông tin giữa nhà trường, phụ huynh, học sinh tích hợp vào nền tảng Hue-S, giúp giáo viên và phụ huynh dễ dàng quản lý, theo dõi thông tin của học sinh, con em mình.</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 xml:space="preserve">Với mong muốn giúp nhà trường và phụ huynh thuận tiện </w:t>
      </w:r>
      <w:proofErr w:type="gramStart"/>
      <w:r w:rsidRPr="00FC012D">
        <w:rPr>
          <w:rFonts w:ascii="Times New Roman" w:eastAsia="Times New Roman" w:hAnsi="Times New Roman" w:cs="Times New Roman"/>
          <w:color w:val="000000" w:themeColor="text1"/>
          <w:sz w:val="28"/>
          <w:szCs w:val="28"/>
        </w:rPr>
        <w:t>theo</w:t>
      </w:r>
      <w:proofErr w:type="gramEnd"/>
      <w:r w:rsidRPr="00FC012D">
        <w:rPr>
          <w:rFonts w:ascii="Times New Roman" w:eastAsia="Times New Roman" w:hAnsi="Times New Roman" w:cs="Times New Roman"/>
          <w:color w:val="000000" w:themeColor="text1"/>
          <w:sz w:val="28"/>
          <w:szCs w:val="28"/>
        </w:rPr>
        <w:t xml:space="preserve"> dõi tình hình học tập của học sinh, Hue-S đã tích hợp chức năng “Giáo dục đào tạo” trên ứng dụng Hue-S. </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lastRenderedPageBreak/>
        <w:t>Từ đó, có thể tra cứu các thông tin về Thời khóa biểu số, Kết quả học tập, Thông tin học sinh, Thông tin kết nối giáo viên, Xin phép vắng trực tuyến, Hỏi đáp kết nối nhà trường phụ huynh và học sinh, Học bạ điện tử, Nộp học phí điện tử. Qua đó tạo kênh liên lạc giữa nhà trường, phụ huynh và học sinh để tăng cường sự phối hợp giữa gia đình và nhà trường trong công tác quản lý, giáo dục học sinh; góp phần làm thay đổi cả trong công tác quản lý, điều hành của ngành Giáo dục và Đào tạo tỉnh.</w:t>
      </w:r>
    </w:p>
    <w:p w:rsidR="00FC012D" w:rsidRPr="00E02D48"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Phụ huynh chỉ cần đăng ký số điện thoại và số CMND/CCCD thì sẽ tra cứu được thông tin của con tại trường học, đồng thời giảm thiểu vấn đề về sổ sách cho phụ huynh và giáo viên. Mọi hoạt động tương tác giữa phụ huynh với nhà trườn</w:t>
      </w:r>
      <w:r w:rsidRPr="00E02D48">
        <w:rPr>
          <w:rFonts w:ascii="Times New Roman" w:eastAsia="Times New Roman" w:hAnsi="Times New Roman" w:cs="Times New Roman"/>
          <w:color w:val="000000" w:themeColor="text1"/>
          <w:sz w:val="28"/>
          <w:szCs w:val="28"/>
        </w:rPr>
        <w:t>g đều thông qua môi trường mạng.</w:t>
      </w:r>
    </w:p>
    <w:p w:rsidR="00FC012D" w:rsidRPr="00E02D48"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bCs/>
          <w:color w:val="000000" w:themeColor="text1"/>
          <w:sz w:val="28"/>
          <w:szCs w:val="28"/>
        </w:rPr>
      </w:pPr>
      <w:r w:rsidRPr="00E02D48">
        <w:rPr>
          <w:rFonts w:ascii="Times New Roman" w:eastAsia="Times New Roman" w:hAnsi="Times New Roman" w:cs="Times New Roman"/>
          <w:b/>
          <w:color w:val="000000" w:themeColor="text1"/>
          <w:sz w:val="28"/>
          <w:szCs w:val="28"/>
        </w:rPr>
        <w:t xml:space="preserve">4. </w:t>
      </w:r>
      <w:hyperlink r:id="rId9" w:history="1">
        <w:r w:rsidRPr="00E02D48">
          <w:rPr>
            <w:rFonts w:ascii="Times New Roman" w:eastAsia="Times New Roman" w:hAnsi="Times New Roman" w:cs="Times New Roman"/>
            <w:b/>
            <w:color w:val="000000" w:themeColor="text1"/>
            <w:sz w:val="28"/>
            <w:szCs w:val="28"/>
            <w:bdr w:val="none" w:sz="0" w:space="0" w:color="auto" w:frame="1"/>
          </w:rPr>
          <w:t>Di sản văn hóa</w:t>
        </w:r>
      </w:hyperlink>
      <w:r w:rsidRPr="00E02D48">
        <w:rPr>
          <w:rFonts w:ascii="Times New Roman" w:eastAsia="Times New Roman" w:hAnsi="Times New Roman" w:cs="Times New Roman"/>
          <w:b/>
          <w:color w:val="000000" w:themeColor="text1"/>
          <w:sz w:val="28"/>
          <w:szCs w:val="28"/>
        </w:rPr>
        <w:t>:</w:t>
      </w:r>
      <w:r w:rsidRPr="00E02D48">
        <w:rPr>
          <w:rFonts w:ascii="Times New Roman" w:eastAsia="Times New Roman" w:hAnsi="Times New Roman" w:cs="Times New Roman"/>
          <w:color w:val="000000" w:themeColor="text1"/>
          <w:sz w:val="28"/>
          <w:szCs w:val="28"/>
        </w:rPr>
        <w:t xml:space="preserve"> </w:t>
      </w:r>
      <w:r w:rsidRPr="00E02D48">
        <w:rPr>
          <w:rFonts w:ascii="Times New Roman" w:eastAsia="Times New Roman" w:hAnsi="Times New Roman" w:cs="Times New Roman"/>
          <w:bCs/>
          <w:color w:val="000000" w:themeColor="text1"/>
          <w:sz w:val="28"/>
          <w:szCs w:val="28"/>
        </w:rPr>
        <w:t>Đẩy mạnh chuyển đổi số trong ngành du lịch địa phương, Hue-S cung cấp thêm chức năng “Di sản văn hóa” nhằm giúp cho người dân Huế cũng như các du khách đến Huế biết thêm thông tin về lịch sử các triều đại vua Nguyễn ở Huế, các giá trị văn hóa vật thể và văn hóa phi vật thể được UNESCO công nhận.</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Chức năng “Di sản văn hóa” bao gồm nhiều mục và chức năng khác nhau như:</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Lịch sử: cung cấp thông tin về lịch sử các triệu đại vua Nguyễn ở Huế như Gia Long, Minh Mạng, Thiệu Trị, Tự Đức…. giúp cho người dân có thể tìm hiểu về lịch sử các triệu đại vua Nguyễn một cách dễ dàng.</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Di sản văn hóa: cung cấp thông tin chi tiết về các di sản của các triều đại vua Nguyễn để lại và được UNESCO công nhận là “Di sản văn hóa thế giới”.</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Di sản văn hóa phi vật thể: Các di sản mang tính chất tinh thần gắn liền với cộng đồng hoặc cá nhân vật thể và không gian văn hóa. Trong đó nổi bật nhất là Nhã nhạc cung đình Huế, là di sản đầu tiên được UNESCO công nhận là di sản văn hóa phi vật thể của Việt Nam vào năm 2008.</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Di sản văn hóa vật thể: Cung cấp thông tin về các di sản tư liệu có giá trị đặc biệt về lịch sử, là những tác phẩm nghệ thuật, trở thành những cổ vật quý giá được lưu giữ qua nhiều thế hệ.</w:t>
      </w:r>
    </w:p>
    <w:p w:rsidR="00FC012D" w:rsidRPr="00E02D48" w:rsidRDefault="00FC012D" w:rsidP="000D3C45">
      <w:pPr>
        <w:spacing w:before="120" w:after="120" w:line="360" w:lineRule="atLeast"/>
        <w:ind w:firstLine="720"/>
        <w:jc w:val="both"/>
        <w:textAlignment w:val="baseline"/>
        <w:rPr>
          <w:rFonts w:ascii="Times New Roman" w:eastAsia="Times New Roman" w:hAnsi="Times New Roman" w:cs="Times New Roman"/>
          <w:bCs/>
          <w:color w:val="000000" w:themeColor="text1"/>
          <w:sz w:val="28"/>
          <w:szCs w:val="28"/>
        </w:rPr>
      </w:pPr>
      <w:r w:rsidRPr="00E02D48">
        <w:rPr>
          <w:rFonts w:ascii="Times New Roman" w:eastAsia="Times New Roman" w:hAnsi="Times New Roman" w:cs="Times New Roman"/>
          <w:b/>
          <w:color w:val="000000" w:themeColor="text1"/>
          <w:sz w:val="28"/>
          <w:szCs w:val="28"/>
        </w:rPr>
        <w:t xml:space="preserve">5. </w:t>
      </w:r>
      <w:hyperlink r:id="rId10" w:history="1">
        <w:r w:rsidRPr="00E02D48">
          <w:rPr>
            <w:rFonts w:ascii="Times New Roman" w:eastAsia="Times New Roman" w:hAnsi="Times New Roman" w:cs="Times New Roman"/>
            <w:b/>
            <w:color w:val="000000" w:themeColor="text1"/>
            <w:sz w:val="28"/>
            <w:szCs w:val="28"/>
            <w:bdr w:val="none" w:sz="0" w:space="0" w:color="auto" w:frame="1"/>
          </w:rPr>
          <w:t>Thông báo cảnh báo</w:t>
        </w:r>
      </w:hyperlink>
      <w:r w:rsidRPr="00E02D48">
        <w:rPr>
          <w:rFonts w:ascii="Times New Roman" w:eastAsia="Times New Roman" w:hAnsi="Times New Roman" w:cs="Times New Roman"/>
          <w:b/>
          <w:color w:val="000000" w:themeColor="text1"/>
          <w:sz w:val="28"/>
          <w:szCs w:val="28"/>
        </w:rPr>
        <w:t>:</w:t>
      </w:r>
      <w:r w:rsidRPr="00E02D48">
        <w:rPr>
          <w:rFonts w:ascii="Times New Roman" w:eastAsia="Times New Roman" w:hAnsi="Times New Roman" w:cs="Times New Roman"/>
          <w:color w:val="000000" w:themeColor="text1"/>
          <w:sz w:val="28"/>
          <w:szCs w:val="28"/>
        </w:rPr>
        <w:t xml:space="preserve"> </w:t>
      </w:r>
      <w:r w:rsidRPr="00E02D48">
        <w:rPr>
          <w:rFonts w:ascii="Times New Roman" w:eastAsia="Times New Roman" w:hAnsi="Times New Roman" w:cs="Times New Roman"/>
          <w:bCs/>
          <w:color w:val="000000" w:themeColor="text1"/>
          <w:sz w:val="28"/>
          <w:szCs w:val="28"/>
        </w:rPr>
        <w:t>Thông qua ứng dụng Hue-S cơ quan nhà nước sẽ chuyển tải đến cho người dân và du khách những thông tin có tính chất cảnh bảo nhằm hỗ trợ cho người dân sớm nhận diện và phòng tránh.</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 xml:space="preserve">Nhằm cung cấp các thông tin về thiên </w:t>
      </w:r>
      <w:proofErr w:type="gramStart"/>
      <w:r w:rsidRPr="00FC012D">
        <w:rPr>
          <w:rFonts w:ascii="Times New Roman" w:eastAsia="Times New Roman" w:hAnsi="Times New Roman" w:cs="Times New Roman"/>
          <w:color w:val="000000" w:themeColor="text1"/>
          <w:sz w:val="28"/>
          <w:szCs w:val="28"/>
        </w:rPr>
        <w:t>tai</w:t>
      </w:r>
      <w:proofErr w:type="gramEnd"/>
      <w:r w:rsidRPr="00FC012D">
        <w:rPr>
          <w:rFonts w:ascii="Times New Roman" w:eastAsia="Times New Roman" w:hAnsi="Times New Roman" w:cs="Times New Roman"/>
          <w:color w:val="000000" w:themeColor="text1"/>
          <w:sz w:val="28"/>
          <w:szCs w:val="28"/>
        </w:rPr>
        <w:t>, bão lụt, dịch bệnh, tội phạm… đến người dân được nhanh và chính xác nhất khi cần thiết nên Hue-S đã tích hợp thêm chức năng “Thông báo cảnh báo”.</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lastRenderedPageBreak/>
        <w:t xml:space="preserve">Trong trường hợp thiên </w:t>
      </w:r>
      <w:proofErr w:type="gramStart"/>
      <w:r w:rsidRPr="00FC012D">
        <w:rPr>
          <w:rFonts w:ascii="Times New Roman" w:eastAsia="Times New Roman" w:hAnsi="Times New Roman" w:cs="Times New Roman"/>
          <w:color w:val="000000" w:themeColor="text1"/>
          <w:sz w:val="28"/>
          <w:szCs w:val="28"/>
        </w:rPr>
        <w:t>tai</w:t>
      </w:r>
      <w:proofErr w:type="gramEnd"/>
      <w:r w:rsidRPr="00FC012D">
        <w:rPr>
          <w:rFonts w:ascii="Times New Roman" w:eastAsia="Times New Roman" w:hAnsi="Times New Roman" w:cs="Times New Roman"/>
          <w:color w:val="000000" w:themeColor="text1"/>
          <w:sz w:val="28"/>
          <w:szCs w:val="28"/>
        </w:rPr>
        <w:t>, bão lụt Hue-S sẽ gửi cảnh báo các vùng nguy hiểm cần phòng tránh. Trong dịch bệnh, Hue-S sẽ gửi các thông tin đến người dân để cảnh báo nguy cơ dịch bệnh, hướng dẫn kỹ năng phòng chống và nhiều hỗ trợ khác; Trong đời sống xã hội các biểu hiện về lừa đảo, các hình thức tội phạm ảnh hưởng đến cuộc sống của người dân sẽ được Hue-S thông báo và hướng dẫn cụ thể cách phòng tránh…</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Kỹ năng này sẽ giúp cho công dân sớm nhận diện được các vấn đề, cách thức biểu hiện và kỹ năng phòng tránh, từ đó đảm bảo được cuộc sống an toàn cho công dân và toàn xã hội.</w:t>
      </w:r>
    </w:p>
    <w:p w:rsidR="00FC012D" w:rsidRPr="00FC012D" w:rsidRDefault="00FC012D" w:rsidP="000D3C45">
      <w:pPr>
        <w:shd w:val="clear" w:color="auto" w:fill="FFFFFF"/>
        <w:spacing w:before="120" w:after="120" w:line="420" w:lineRule="atLeast"/>
        <w:ind w:firstLine="720"/>
        <w:jc w:val="both"/>
        <w:textAlignment w:val="baseline"/>
        <w:rPr>
          <w:rFonts w:ascii="Times New Roman" w:eastAsia="Times New Roman" w:hAnsi="Times New Roman" w:cs="Times New Roman"/>
          <w:bCs/>
          <w:color w:val="000000" w:themeColor="text1"/>
          <w:sz w:val="28"/>
          <w:szCs w:val="28"/>
        </w:rPr>
      </w:pPr>
      <w:r w:rsidRPr="00E02D48">
        <w:rPr>
          <w:rFonts w:ascii="Times New Roman" w:eastAsia="Times New Roman" w:hAnsi="Times New Roman" w:cs="Times New Roman"/>
          <w:b/>
          <w:color w:val="000000" w:themeColor="text1"/>
          <w:sz w:val="28"/>
          <w:szCs w:val="28"/>
        </w:rPr>
        <w:t xml:space="preserve">6. </w:t>
      </w:r>
      <w:hyperlink r:id="rId11" w:history="1">
        <w:r w:rsidRPr="00E02D48">
          <w:rPr>
            <w:rFonts w:ascii="Times New Roman" w:eastAsia="Times New Roman" w:hAnsi="Times New Roman" w:cs="Times New Roman"/>
            <w:b/>
            <w:color w:val="000000" w:themeColor="text1"/>
            <w:sz w:val="28"/>
            <w:szCs w:val="28"/>
            <w:bdr w:val="none" w:sz="0" w:space="0" w:color="auto" w:frame="1"/>
          </w:rPr>
          <w:t>Giao thông di chuyển</w:t>
        </w:r>
      </w:hyperlink>
      <w:r w:rsidRPr="00E02D48">
        <w:rPr>
          <w:rFonts w:ascii="Times New Roman" w:eastAsia="Times New Roman" w:hAnsi="Times New Roman" w:cs="Times New Roman"/>
          <w:b/>
          <w:color w:val="000000" w:themeColor="text1"/>
          <w:sz w:val="28"/>
          <w:szCs w:val="28"/>
        </w:rPr>
        <w:t>:</w:t>
      </w:r>
      <w:r w:rsidRPr="00E02D48">
        <w:rPr>
          <w:rFonts w:ascii="Times New Roman" w:eastAsia="Times New Roman" w:hAnsi="Times New Roman" w:cs="Times New Roman"/>
          <w:color w:val="000000" w:themeColor="text1"/>
          <w:sz w:val="28"/>
          <w:szCs w:val="28"/>
        </w:rPr>
        <w:t xml:space="preserve"> </w:t>
      </w:r>
      <w:r w:rsidRPr="00FC012D">
        <w:rPr>
          <w:rFonts w:ascii="Times New Roman" w:eastAsia="Times New Roman" w:hAnsi="Times New Roman" w:cs="Times New Roman"/>
          <w:bCs/>
          <w:color w:val="000000" w:themeColor="text1"/>
          <w:sz w:val="28"/>
          <w:szCs w:val="28"/>
        </w:rPr>
        <w:t xml:space="preserve">Qua chức năng Giao thông di chuyển, Hue-S cung cấp các dịch vụ đặt taxi, tra cứu thông tin các tuyến </w:t>
      </w:r>
      <w:proofErr w:type="gramStart"/>
      <w:r w:rsidRPr="00FC012D">
        <w:rPr>
          <w:rFonts w:ascii="Times New Roman" w:eastAsia="Times New Roman" w:hAnsi="Times New Roman" w:cs="Times New Roman"/>
          <w:bCs/>
          <w:color w:val="000000" w:themeColor="text1"/>
          <w:sz w:val="28"/>
          <w:szCs w:val="28"/>
        </w:rPr>
        <w:t>xe</w:t>
      </w:r>
      <w:proofErr w:type="gramEnd"/>
      <w:r w:rsidRPr="00FC012D">
        <w:rPr>
          <w:rFonts w:ascii="Times New Roman" w:eastAsia="Times New Roman" w:hAnsi="Times New Roman" w:cs="Times New Roman"/>
          <w:bCs/>
          <w:color w:val="000000" w:themeColor="text1"/>
          <w:sz w:val="28"/>
          <w:szCs w:val="28"/>
        </w:rPr>
        <w:t xml:space="preserve"> buýt hay theo dõi tình trạng ùn tắc giao thông khi có cảnh báo. Từ đó, tạo sự thuận tiện, đảm bảo </w:t>
      </w:r>
      <w:proofErr w:type="gramStart"/>
      <w:r w:rsidRPr="00FC012D">
        <w:rPr>
          <w:rFonts w:ascii="Times New Roman" w:eastAsia="Times New Roman" w:hAnsi="Times New Roman" w:cs="Times New Roman"/>
          <w:bCs/>
          <w:color w:val="000000" w:themeColor="text1"/>
          <w:sz w:val="28"/>
          <w:szCs w:val="28"/>
        </w:rPr>
        <w:t>an</w:t>
      </w:r>
      <w:proofErr w:type="gramEnd"/>
      <w:r w:rsidRPr="00FC012D">
        <w:rPr>
          <w:rFonts w:ascii="Times New Roman" w:eastAsia="Times New Roman" w:hAnsi="Times New Roman" w:cs="Times New Roman"/>
          <w:bCs/>
          <w:color w:val="000000" w:themeColor="text1"/>
          <w:sz w:val="28"/>
          <w:szCs w:val="28"/>
        </w:rPr>
        <w:t xml:space="preserve"> toàn cho người dân trong việc đi lại cũng như thói quen sử dụng công nghệ trong di chuyển.</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 xml:space="preserve">Chức năng Taxi trên ứng dụng Hue-S cho phép người dân có thể đặt </w:t>
      </w:r>
      <w:proofErr w:type="gramStart"/>
      <w:r w:rsidRPr="00FC012D">
        <w:rPr>
          <w:rFonts w:ascii="Times New Roman" w:eastAsia="Times New Roman" w:hAnsi="Times New Roman" w:cs="Times New Roman"/>
          <w:color w:val="000000" w:themeColor="text1"/>
          <w:sz w:val="28"/>
          <w:szCs w:val="28"/>
        </w:rPr>
        <w:t>xe</w:t>
      </w:r>
      <w:proofErr w:type="gramEnd"/>
      <w:r w:rsidRPr="00FC012D">
        <w:rPr>
          <w:rFonts w:ascii="Times New Roman" w:eastAsia="Times New Roman" w:hAnsi="Times New Roman" w:cs="Times New Roman"/>
          <w:color w:val="000000" w:themeColor="text1"/>
          <w:sz w:val="28"/>
          <w:szCs w:val="28"/>
        </w:rPr>
        <w:t xml:space="preserve"> taxi, hệ thống tự động tính toán quảng đường, tiền chi phí đi xe, hiển thị thông tin về tài xế. Hệ thống cũng hỗ trợ chức năng tương tác giữa tài xế và khách đi </w:t>
      </w:r>
      <w:proofErr w:type="gramStart"/>
      <w:r w:rsidRPr="00FC012D">
        <w:rPr>
          <w:rFonts w:ascii="Times New Roman" w:eastAsia="Times New Roman" w:hAnsi="Times New Roman" w:cs="Times New Roman"/>
          <w:color w:val="000000" w:themeColor="text1"/>
          <w:sz w:val="28"/>
          <w:szCs w:val="28"/>
        </w:rPr>
        <w:t>xe</w:t>
      </w:r>
      <w:proofErr w:type="gramEnd"/>
      <w:r w:rsidRPr="00FC012D">
        <w:rPr>
          <w:rFonts w:ascii="Times New Roman" w:eastAsia="Times New Roman" w:hAnsi="Times New Roman" w:cs="Times New Roman"/>
          <w:color w:val="000000" w:themeColor="text1"/>
          <w:sz w:val="28"/>
          <w:szCs w:val="28"/>
        </w:rPr>
        <w:t xml:space="preserve">. Khi sử dụng dịch vụ gọi </w:t>
      </w:r>
      <w:proofErr w:type="gramStart"/>
      <w:r w:rsidRPr="00FC012D">
        <w:rPr>
          <w:rFonts w:ascii="Times New Roman" w:eastAsia="Times New Roman" w:hAnsi="Times New Roman" w:cs="Times New Roman"/>
          <w:color w:val="000000" w:themeColor="text1"/>
          <w:sz w:val="28"/>
          <w:szCs w:val="28"/>
        </w:rPr>
        <w:t>xe</w:t>
      </w:r>
      <w:proofErr w:type="gramEnd"/>
      <w:r w:rsidRPr="00FC012D">
        <w:rPr>
          <w:rFonts w:ascii="Times New Roman" w:eastAsia="Times New Roman" w:hAnsi="Times New Roman" w:cs="Times New Roman"/>
          <w:color w:val="000000" w:themeColor="text1"/>
          <w:sz w:val="28"/>
          <w:szCs w:val="28"/>
        </w:rPr>
        <w:t xml:space="preserve"> taxi trên ứng dụng Hue-S vừa rất thuận tiện và còn kiểm soát được lịch trình di chuyển của mình so với giá thành hiện tại và đảm bảo an toàn cho người dùng. Bước đầu tạo ra thói quen sử dụng công nghệ trong di chuyển của người dùng; tạo sự tiện ích cho người dùng trong đi lại. Ứng dụng taxi cung cấp dịch vụ đặt </w:t>
      </w:r>
      <w:proofErr w:type="gramStart"/>
      <w:r w:rsidRPr="00FC012D">
        <w:rPr>
          <w:rFonts w:ascii="Times New Roman" w:eastAsia="Times New Roman" w:hAnsi="Times New Roman" w:cs="Times New Roman"/>
          <w:color w:val="000000" w:themeColor="text1"/>
          <w:sz w:val="28"/>
          <w:szCs w:val="28"/>
        </w:rPr>
        <w:t>xe</w:t>
      </w:r>
      <w:proofErr w:type="gramEnd"/>
      <w:r w:rsidRPr="00FC012D">
        <w:rPr>
          <w:rFonts w:ascii="Times New Roman" w:eastAsia="Times New Roman" w:hAnsi="Times New Roman" w:cs="Times New Roman"/>
          <w:color w:val="000000" w:themeColor="text1"/>
          <w:sz w:val="28"/>
          <w:szCs w:val="28"/>
        </w:rPr>
        <w:t xml:space="preserve"> taxi trực tuyến trên Hue-S, người dùng có thể nắm được lộ trình di chuyển, biết trước cước phí, nếu có sự việc phát sinh, người dùng dễ dàng gửi phản ánh và được bộ phận tiếp nhận hỗ trợ kịp thời.</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 xml:space="preserve">Bên cạnh đó, Hue-S cung cấp thông tin trên bản đồ các trạm dừng và tuyến </w:t>
      </w:r>
      <w:proofErr w:type="gramStart"/>
      <w:r w:rsidRPr="00FC012D">
        <w:rPr>
          <w:rFonts w:ascii="Times New Roman" w:eastAsia="Times New Roman" w:hAnsi="Times New Roman" w:cs="Times New Roman"/>
          <w:color w:val="000000" w:themeColor="text1"/>
          <w:sz w:val="28"/>
          <w:szCs w:val="28"/>
        </w:rPr>
        <w:t>xe</w:t>
      </w:r>
      <w:proofErr w:type="gramEnd"/>
      <w:r w:rsidRPr="00FC012D">
        <w:rPr>
          <w:rFonts w:ascii="Times New Roman" w:eastAsia="Times New Roman" w:hAnsi="Times New Roman" w:cs="Times New Roman"/>
          <w:color w:val="000000" w:themeColor="text1"/>
          <w:sz w:val="28"/>
          <w:szCs w:val="28"/>
        </w:rPr>
        <w:t xml:space="preserve"> buýt qua chức năng Xe buýt, cho phép tra cứu thông tin tuyến xe và trạm dừng theo yêu cầu. </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Ngoài ra, Hue-S còn phát triển ứng dụng Tình trạng giao thông nhằm cung cấp bản đồ danh sách các điểm quan sát, nhận thông báo, cảnh báo về các điểm đang ùn tắc để có phương án di chuyển cho người dùng.</w:t>
      </w:r>
    </w:p>
    <w:p w:rsidR="00FC012D" w:rsidRPr="00FC012D" w:rsidRDefault="00FC012D" w:rsidP="000D3C45">
      <w:pPr>
        <w:shd w:val="clear" w:color="auto" w:fill="FFFFFF"/>
        <w:spacing w:before="120" w:after="120" w:line="240" w:lineRule="auto"/>
        <w:ind w:firstLine="720"/>
        <w:jc w:val="both"/>
        <w:textAlignment w:val="baseline"/>
        <w:rPr>
          <w:rFonts w:ascii="Times New Roman" w:eastAsia="Times New Roman" w:hAnsi="Times New Roman" w:cs="Times New Roman"/>
          <w:color w:val="000000" w:themeColor="text1"/>
          <w:sz w:val="28"/>
          <w:szCs w:val="28"/>
        </w:rPr>
      </w:pPr>
      <w:r w:rsidRPr="00E02D48">
        <w:rPr>
          <w:rFonts w:ascii="Times New Roman" w:eastAsia="Times New Roman" w:hAnsi="Times New Roman" w:cs="Times New Roman"/>
          <w:b/>
          <w:color w:val="000000" w:themeColor="text1"/>
          <w:sz w:val="28"/>
          <w:szCs w:val="28"/>
        </w:rPr>
        <w:t xml:space="preserve">7. </w:t>
      </w:r>
      <w:hyperlink r:id="rId12" w:history="1">
        <w:r w:rsidRPr="00E02D48">
          <w:rPr>
            <w:rFonts w:ascii="Times New Roman" w:eastAsia="Times New Roman" w:hAnsi="Times New Roman" w:cs="Times New Roman"/>
            <w:b/>
            <w:color w:val="000000" w:themeColor="text1"/>
            <w:sz w:val="28"/>
            <w:szCs w:val="28"/>
            <w:bdr w:val="none" w:sz="0" w:space="0" w:color="auto" w:frame="1"/>
          </w:rPr>
          <w:t>Y tế sức khỏe</w:t>
        </w:r>
      </w:hyperlink>
      <w:r w:rsidRPr="00E02D48">
        <w:rPr>
          <w:rFonts w:ascii="Times New Roman" w:eastAsia="Times New Roman" w:hAnsi="Times New Roman" w:cs="Times New Roman"/>
          <w:b/>
          <w:color w:val="000000" w:themeColor="text1"/>
          <w:sz w:val="28"/>
          <w:szCs w:val="28"/>
        </w:rPr>
        <w:t>:</w:t>
      </w:r>
      <w:r w:rsidRPr="00E02D48">
        <w:rPr>
          <w:rFonts w:ascii="Times New Roman" w:eastAsia="Times New Roman" w:hAnsi="Times New Roman" w:cs="Times New Roman"/>
          <w:color w:val="000000" w:themeColor="text1"/>
          <w:sz w:val="28"/>
          <w:szCs w:val="28"/>
        </w:rPr>
        <w:t xml:space="preserve"> </w:t>
      </w:r>
      <w:r w:rsidR="0006576D">
        <w:rPr>
          <w:rFonts w:ascii="Times New Roman" w:eastAsia="Times New Roman" w:hAnsi="Times New Roman" w:cs="Times New Roman"/>
          <w:color w:val="000000" w:themeColor="text1"/>
          <w:sz w:val="28"/>
          <w:szCs w:val="28"/>
        </w:rPr>
        <w:t xml:space="preserve">gồm </w:t>
      </w:r>
      <w:bookmarkStart w:id="0" w:name="_GoBack"/>
      <w:bookmarkEnd w:id="0"/>
      <w:r w:rsidRPr="00E02D48">
        <w:rPr>
          <w:rFonts w:ascii="Times New Roman" w:hAnsi="Times New Roman" w:cs="Times New Roman"/>
          <w:bCs/>
          <w:color w:val="000000" w:themeColor="text1"/>
          <w:sz w:val="28"/>
          <w:szCs w:val="28"/>
          <w:shd w:val="clear" w:color="auto" w:fill="FFFFFF"/>
        </w:rPr>
        <w:t xml:space="preserve">Hồ sơ sức khỏe, cơ sở y tế, Tổ y tế cộng đồng, Kỹ năng chống dịch, Giá dịch vụ, Diễn biến dịch bệnh. </w:t>
      </w:r>
    </w:p>
    <w:p w:rsidR="00FC012D" w:rsidRPr="00E02D48"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bCs/>
          <w:color w:val="000000" w:themeColor="text1"/>
          <w:sz w:val="28"/>
          <w:szCs w:val="28"/>
        </w:rPr>
      </w:pPr>
      <w:r w:rsidRPr="00E02D48">
        <w:rPr>
          <w:rFonts w:ascii="Times New Roman" w:eastAsia="Times New Roman" w:hAnsi="Times New Roman" w:cs="Times New Roman"/>
          <w:b/>
          <w:color w:val="000000" w:themeColor="text1"/>
          <w:sz w:val="28"/>
          <w:szCs w:val="28"/>
        </w:rPr>
        <w:t xml:space="preserve">8. </w:t>
      </w:r>
      <w:hyperlink r:id="rId13" w:history="1">
        <w:r w:rsidRPr="00E02D48">
          <w:rPr>
            <w:rFonts w:ascii="Times New Roman" w:eastAsia="Times New Roman" w:hAnsi="Times New Roman" w:cs="Times New Roman"/>
            <w:b/>
            <w:color w:val="000000" w:themeColor="text1"/>
            <w:sz w:val="28"/>
            <w:szCs w:val="28"/>
            <w:bdr w:val="none" w:sz="0" w:space="0" w:color="auto" w:frame="1"/>
          </w:rPr>
          <w:t>Quy hoạch đất đai</w:t>
        </w:r>
      </w:hyperlink>
      <w:r w:rsidRPr="00E02D48">
        <w:rPr>
          <w:rFonts w:ascii="Times New Roman" w:eastAsia="Times New Roman" w:hAnsi="Times New Roman" w:cs="Times New Roman"/>
          <w:b/>
          <w:color w:val="000000" w:themeColor="text1"/>
          <w:sz w:val="28"/>
          <w:szCs w:val="28"/>
        </w:rPr>
        <w:t>:</w:t>
      </w:r>
      <w:r w:rsidRPr="00E02D48">
        <w:rPr>
          <w:rFonts w:ascii="Times New Roman" w:eastAsia="Times New Roman" w:hAnsi="Times New Roman" w:cs="Times New Roman"/>
          <w:color w:val="000000" w:themeColor="text1"/>
          <w:sz w:val="28"/>
          <w:szCs w:val="28"/>
        </w:rPr>
        <w:t xml:space="preserve"> </w:t>
      </w:r>
      <w:r w:rsidRPr="00E02D48">
        <w:rPr>
          <w:rFonts w:ascii="Times New Roman" w:eastAsia="Times New Roman" w:hAnsi="Times New Roman" w:cs="Times New Roman"/>
          <w:bCs/>
          <w:color w:val="000000" w:themeColor="text1"/>
          <w:sz w:val="28"/>
          <w:szCs w:val="28"/>
        </w:rPr>
        <w:t xml:space="preserve">Bên cạnh việc tra cứu thông tin quy hoạch sử dụng đất, phiên bản mới còn cung cấp cho người dùng các thông tin tra cứu chi tiết như: Phân tích thửa đất, thông tin quy hoạch xây dựng, quy định quản lý xây dựng; các văn bản </w:t>
      </w:r>
      <w:r w:rsidRPr="00E02D48">
        <w:rPr>
          <w:rFonts w:ascii="Times New Roman" w:eastAsia="Times New Roman" w:hAnsi="Times New Roman" w:cs="Times New Roman"/>
          <w:bCs/>
          <w:color w:val="000000" w:themeColor="text1"/>
          <w:sz w:val="28"/>
          <w:szCs w:val="28"/>
        </w:rPr>
        <w:lastRenderedPageBreak/>
        <w:t>pháp lý, đồ án quy hoạch đính kèm; thông tin các cơ sở hạ tầng lân cận thửa đất (trong bán kính tùy chọn).</w:t>
      </w:r>
    </w:p>
    <w:p w:rsidR="00FC012D" w:rsidRPr="00FC012D" w:rsidRDefault="00FC012D" w:rsidP="000D3C45">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Ứng dụng cho phép tìm kiếm thửa đất với đa dạng thông tin như định vị; nhập tọa độ vị trí; chọn vị trí trên bản đồ; nhập số tờ, số thửa; nhập địa chỉ.</w:t>
      </w:r>
    </w:p>
    <w:p w:rsidR="00FC012D" w:rsidRPr="00FC012D" w:rsidRDefault="00FC012D" w:rsidP="00AE56CD">
      <w:pPr>
        <w:shd w:val="clear" w:color="auto" w:fill="FFFFFF"/>
        <w:spacing w:before="120" w:after="120" w:line="360" w:lineRule="atLeast"/>
        <w:ind w:firstLine="720"/>
        <w:jc w:val="both"/>
        <w:textAlignment w:val="baseline"/>
        <w:rPr>
          <w:rFonts w:ascii="Times New Roman" w:eastAsia="Times New Roman" w:hAnsi="Times New Roman" w:cs="Times New Roman"/>
          <w:color w:val="000000" w:themeColor="text1"/>
          <w:sz w:val="28"/>
          <w:szCs w:val="28"/>
        </w:rPr>
      </w:pPr>
      <w:r w:rsidRPr="00FC012D">
        <w:rPr>
          <w:rFonts w:ascii="Times New Roman" w:eastAsia="Times New Roman" w:hAnsi="Times New Roman" w:cs="Times New Roman"/>
          <w:color w:val="000000" w:themeColor="text1"/>
          <w:sz w:val="28"/>
          <w:szCs w:val="28"/>
        </w:rPr>
        <w:t>Ngoài ra, người dùng có thể sử dụng các tính năng đi kèm như chụp ảnh bản đồ, đo khoảng cách, tính diện tích theo vùng tùy chọn cũng như chia sẻ thông tin quy hoạch qua các ứng dụng zalo, facebook, email, hỗ trợ người dùng khai thác theo mục đích riêng, nhanh chóng, hiệu quả.</w:t>
      </w:r>
    </w:p>
    <w:p w:rsidR="00FC012D" w:rsidRPr="00FC012D" w:rsidRDefault="00FC012D" w:rsidP="000D3C45">
      <w:pPr>
        <w:shd w:val="clear" w:color="auto" w:fill="FFFFFF"/>
        <w:spacing w:before="120" w:after="120" w:line="240" w:lineRule="auto"/>
        <w:jc w:val="both"/>
        <w:textAlignment w:val="baseline"/>
        <w:rPr>
          <w:rFonts w:ascii="Times New Roman" w:eastAsia="Times New Roman" w:hAnsi="Times New Roman" w:cs="Times New Roman"/>
          <w:color w:val="000000" w:themeColor="text1"/>
          <w:sz w:val="28"/>
          <w:szCs w:val="28"/>
        </w:rPr>
      </w:pPr>
    </w:p>
    <w:p w:rsidR="00303CB1" w:rsidRPr="00E02D48" w:rsidRDefault="00303CB1" w:rsidP="000D3C45">
      <w:pPr>
        <w:spacing w:before="120" w:after="120"/>
        <w:jc w:val="both"/>
        <w:rPr>
          <w:rFonts w:ascii="Times New Roman" w:hAnsi="Times New Roman" w:cs="Times New Roman"/>
          <w:color w:val="000000" w:themeColor="text1"/>
          <w:sz w:val="28"/>
          <w:szCs w:val="28"/>
        </w:rPr>
      </w:pPr>
    </w:p>
    <w:sectPr w:rsidR="00303CB1" w:rsidRPr="00E02D48" w:rsidSect="000D3C45">
      <w:pgSz w:w="12240" w:h="15840"/>
      <w:pgMar w:top="993" w:right="104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4E26"/>
    <w:multiLevelType w:val="multilevel"/>
    <w:tmpl w:val="963AA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864BBF"/>
    <w:multiLevelType w:val="multilevel"/>
    <w:tmpl w:val="4EC67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B8"/>
    <w:rsid w:val="0006576D"/>
    <w:rsid w:val="000D3C45"/>
    <w:rsid w:val="00303CB1"/>
    <w:rsid w:val="003B49E4"/>
    <w:rsid w:val="005A2821"/>
    <w:rsid w:val="00AA12B8"/>
    <w:rsid w:val="00AE56CD"/>
    <w:rsid w:val="00E02D48"/>
    <w:rsid w:val="00FC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E6822-04DC-4461-85A7-FDFED1F0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C01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012D"/>
    <w:rPr>
      <w:rFonts w:ascii="Times New Roman" w:eastAsia="Times New Roman" w:hAnsi="Times New Roman" w:cs="Times New Roman"/>
      <w:b/>
      <w:bCs/>
      <w:sz w:val="27"/>
      <w:szCs w:val="27"/>
    </w:rPr>
  </w:style>
  <w:style w:type="character" w:customStyle="1" w:styleId="sub-title">
    <w:name w:val="sub-title"/>
    <w:basedOn w:val="DefaultParagraphFont"/>
    <w:rsid w:val="00FC012D"/>
  </w:style>
  <w:style w:type="paragraph" w:customStyle="1" w:styleId="service-title">
    <w:name w:val="service-title"/>
    <w:basedOn w:val="Normal"/>
    <w:rsid w:val="00FC01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012D"/>
    <w:rPr>
      <w:color w:val="0000FF"/>
      <w:u w:val="single"/>
    </w:rPr>
  </w:style>
  <w:style w:type="paragraph" w:styleId="NormalWeb">
    <w:name w:val="Normal (Web)"/>
    <w:basedOn w:val="Normal"/>
    <w:uiPriority w:val="99"/>
    <w:semiHidden/>
    <w:unhideWhenUsed/>
    <w:rsid w:val="00FC0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itle">
    <w:name w:val="news_title"/>
    <w:basedOn w:val="DefaultParagraphFont"/>
    <w:rsid w:val="00FC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7394">
      <w:bodyDiv w:val="1"/>
      <w:marLeft w:val="0"/>
      <w:marRight w:val="0"/>
      <w:marTop w:val="0"/>
      <w:marBottom w:val="0"/>
      <w:divBdr>
        <w:top w:val="none" w:sz="0" w:space="0" w:color="auto"/>
        <w:left w:val="none" w:sz="0" w:space="0" w:color="auto"/>
        <w:bottom w:val="none" w:sz="0" w:space="0" w:color="auto"/>
        <w:right w:val="none" w:sz="0" w:space="0" w:color="auto"/>
      </w:divBdr>
      <w:divsChild>
        <w:div w:id="1274944606">
          <w:marLeft w:val="0"/>
          <w:marRight w:val="0"/>
          <w:marTop w:val="0"/>
          <w:marBottom w:val="0"/>
          <w:divBdr>
            <w:top w:val="none" w:sz="0" w:space="0" w:color="auto"/>
            <w:left w:val="none" w:sz="0" w:space="0" w:color="auto"/>
            <w:bottom w:val="none" w:sz="0" w:space="0" w:color="auto"/>
            <w:right w:val="none" w:sz="0" w:space="0" w:color="auto"/>
          </w:divBdr>
          <w:divsChild>
            <w:div w:id="1264191897">
              <w:marLeft w:val="0"/>
              <w:marRight w:val="0"/>
              <w:marTop w:val="0"/>
              <w:marBottom w:val="0"/>
              <w:divBdr>
                <w:top w:val="none" w:sz="0" w:space="0" w:color="auto"/>
                <w:left w:val="none" w:sz="0" w:space="0" w:color="auto"/>
                <w:bottom w:val="none" w:sz="0" w:space="0" w:color="auto"/>
                <w:right w:val="none" w:sz="0" w:space="0" w:color="auto"/>
              </w:divBdr>
              <w:divsChild>
                <w:div w:id="18626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2282">
          <w:marLeft w:val="0"/>
          <w:marRight w:val="0"/>
          <w:marTop w:val="0"/>
          <w:marBottom w:val="0"/>
          <w:divBdr>
            <w:top w:val="none" w:sz="0" w:space="0" w:color="auto"/>
            <w:left w:val="none" w:sz="0" w:space="0" w:color="auto"/>
            <w:bottom w:val="none" w:sz="0" w:space="0" w:color="auto"/>
            <w:right w:val="none" w:sz="0" w:space="0" w:color="auto"/>
          </w:divBdr>
        </w:div>
      </w:divsChild>
    </w:div>
    <w:div w:id="467552389">
      <w:bodyDiv w:val="1"/>
      <w:marLeft w:val="0"/>
      <w:marRight w:val="0"/>
      <w:marTop w:val="0"/>
      <w:marBottom w:val="0"/>
      <w:divBdr>
        <w:top w:val="none" w:sz="0" w:space="0" w:color="auto"/>
        <w:left w:val="none" w:sz="0" w:space="0" w:color="auto"/>
        <w:bottom w:val="none" w:sz="0" w:space="0" w:color="auto"/>
        <w:right w:val="none" w:sz="0" w:space="0" w:color="auto"/>
      </w:divBdr>
      <w:divsChild>
        <w:div w:id="1529953715">
          <w:marLeft w:val="0"/>
          <w:marRight w:val="0"/>
          <w:marTop w:val="0"/>
          <w:marBottom w:val="0"/>
          <w:divBdr>
            <w:top w:val="none" w:sz="0" w:space="0" w:color="auto"/>
            <w:left w:val="none" w:sz="0" w:space="0" w:color="auto"/>
            <w:bottom w:val="none" w:sz="0" w:space="0" w:color="auto"/>
            <w:right w:val="none" w:sz="0" w:space="0" w:color="auto"/>
          </w:divBdr>
          <w:divsChild>
            <w:div w:id="9285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1753">
      <w:bodyDiv w:val="1"/>
      <w:marLeft w:val="0"/>
      <w:marRight w:val="0"/>
      <w:marTop w:val="0"/>
      <w:marBottom w:val="0"/>
      <w:divBdr>
        <w:top w:val="none" w:sz="0" w:space="0" w:color="auto"/>
        <w:left w:val="none" w:sz="0" w:space="0" w:color="auto"/>
        <w:bottom w:val="none" w:sz="0" w:space="0" w:color="auto"/>
        <w:right w:val="none" w:sz="0" w:space="0" w:color="auto"/>
      </w:divBdr>
      <w:divsChild>
        <w:div w:id="1946421733">
          <w:marLeft w:val="0"/>
          <w:marRight w:val="0"/>
          <w:marTop w:val="0"/>
          <w:marBottom w:val="0"/>
          <w:divBdr>
            <w:top w:val="none" w:sz="0" w:space="0" w:color="auto"/>
            <w:left w:val="none" w:sz="0" w:space="0" w:color="auto"/>
            <w:bottom w:val="none" w:sz="0" w:space="0" w:color="auto"/>
            <w:right w:val="none" w:sz="0" w:space="0" w:color="auto"/>
          </w:divBdr>
          <w:divsChild>
            <w:div w:id="15731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1075">
      <w:bodyDiv w:val="1"/>
      <w:marLeft w:val="0"/>
      <w:marRight w:val="0"/>
      <w:marTop w:val="0"/>
      <w:marBottom w:val="0"/>
      <w:divBdr>
        <w:top w:val="none" w:sz="0" w:space="0" w:color="auto"/>
        <w:left w:val="none" w:sz="0" w:space="0" w:color="auto"/>
        <w:bottom w:val="none" w:sz="0" w:space="0" w:color="auto"/>
        <w:right w:val="none" w:sz="0" w:space="0" w:color="auto"/>
      </w:divBdr>
      <w:divsChild>
        <w:div w:id="2089225539">
          <w:marLeft w:val="0"/>
          <w:marRight w:val="0"/>
          <w:marTop w:val="0"/>
          <w:marBottom w:val="0"/>
          <w:divBdr>
            <w:top w:val="none" w:sz="0" w:space="0" w:color="auto"/>
            <w:left w:val="none" w:sz="0" w:space="0" w:color="auto"/>
            <w:bottom w:val="none" w:sz="0" w:space="0" w:color="auto"/>
            <w:right w:val="none" w:sz="0" w:space="0" w:color="auto"/>
          </w:divBdr>
          <w:divsChild>
            <w:div w:id="12779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224">
      <w:bodyDiv w:val="1"/>
      <w:marLeft w:val="0"/>
      <w:marRight w:val="0"/>
      <w:marTop w:val="0"/>
      <w:marBottom w:val="0"/>
      <w:divBdr>
        <w:top w:val="none" w:sz="0" w:space="0" w:color="auto"/>
        <w:left w:val="none" w:sz="0" w:space="0" w:color="auto"/>
        <w:bottom w:val="none" w:sz="0" w:space="0" w:color="auto"/>
        <w:right w:val="none" w:sz="0" w:space="0" w:color="auto"/>
      </w:divBdr>
      <w:divsChild>
        <w:div w:id="1239168389">
          <w:marLeft w:val="0"/>
          <w:marRight w:val="0"/>
          <w:marTop w:val="0"/>
          <w:marBottom w:val="0"/>
          <w:divBdr>
            <w:top w:val="none" w:sz="0" w:space="0" w:color="auto"/>
            <w:left w:val="none" w:sz="0" w:space="0" w:color="auto"/>
            <w:bottom w:val="none" w:sz="0" w:space="0" w:color="auto"/>
            <w:right w:val="none" w:sz="0" w:space="0" w:color="auto"/>
          </w:divBdr>
          <w:divsChild>
            <w:div w:id="106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707">
      <w:bodyDiv w:val="1"/>
      <w:marLeft w:val="0"/>
      <w:marRight w:val="0"/>
      <w:marTop w:val="0"/>
      <w:marBottom w:val="0"/>
      <w:divBdr>
        <w:top w:val="none" w:sz="0" w:space="0" w:color="auto"/>
        <w:left w:val="none" w:sz="0" w:space="0" w:color="auto"/>
        <w:bottom w:val="none" w:sz="0" w:space="0" w:color="auto"/>
        <w:right w:val="none" w:sz="0" w:space="0" w:color="auto"/>
      </w:divBdr>
      <w:divsChild>
        <w:div w:id="1998536798">
          <w:marLeft w:val="0"/>
          <w:marRight w:val="0"/>
          <w:marTop w:val="0"/>
          <w:marBottom w:val="375"/>
          <w:divBdr>
            <w:top w:val="none" w:sz="0" w:space="0" w:color="auto"/>
            <w:left w:val="none" w:sz="0" w:space="0" w:color="auto"/>
            <w:bottom w:val="none" w:sz="0" w:space="0" w:color="auto"/>
            <w:right w:val="none" w:sz="0" w:space="0" w:color="auto"/>
          </w:divBdr>
        </w:div>
        <w:div w:id="690691213">
          <w:marLeft w:val="0"/>
          <w:marRight w:val="0"/>
          <w:marTop w:val="0"/>
          <w:marBottom w:val="525"/>
          <w:divBdr>
            <w:top w:val="none" w:sz="0" w:space="0" w:color="auto"/>
            <w:left w:val="none" w:sz="0" w:space="0" w:color="auto"/>
            <w:bottom w:val="none" w:sz="0" w:space="0" w:color="auto"/>
            <w:right w:val="none" w:sz="0" w:space="0" w:color="auto"/>
          </w:divBdr>
          <w:divsChild>
            <w:div w:id="181089308">
              <w:marLeft w:val="0"/>
              <w:marRight w:val="0"/>
              <w:marTop w:val="0"/>
              <w:marBottom w:val="0"/>
              <w:divBdr>
                <w:top w:val="none" w:sz="0" w:space="0" w:color="auto"/>
                <w:left w:val="none" w:sz="0" w:space="0" w:color="auto"/>
                <w:bottom w:val="none" w:sz="0" w:space="0" w:color="auto"/>
                <w:right w:val="none" w:sz="0" w:space="0" w:color="auto"/>
              </w:divBdr>
              <w:divsChild>
                <w:div w:id="2144813654">
                  <w:marLeft w:val="-225"/>
                  <w:marRight w:val="-225"/>
                  <w:marTop w:val="0"/>
                  <w:marBottom w:val="0"/>
                  <w:divBdr>
                    <w:top w:val="none" w:sz="0" w:space="0" w:color="auto"/>
                    <w:left w:val="none" w:sz="0" w:space="0" w:color="auto"/>
                    <w:bottom w:val="none" w:sz="0" w:space="0" w:color="auto"/>
                    <w:right w:val="none" w:sz="0" w:space="0" w:color="auto"/>
                  </w:divBdr>
                  <w:divsChild>
                    <w:div w:id="1387684344">
                      <w:marLeft w:val="0"/>
                      <w:marRight w:val="0"/>
                      <w:marTop w:val="0"/>
                      <w:marBottom w:val="0"/>
                      <w:divBdr>
                        <w:top w:val="none" w:sz="0" w:space="0" w:color="auto"/>
                        <w:left w:val="none" w:sz="0" w:space="0" w:color="auto"/>
                        <w:bottom w:val="none" w:sz="0" w:space="0" w:color="auto"/>
                        <w:right w:val="none" w:sz="0" w:space="0" w:color="auto"/>
                      </w:divBdr>
                      <w:divsChild>
                        <w:div w:id="1307737017">
                          <w:marLeft w:val="0"/>
                          <w:marRight w:val="300"/>
                          <w:marTop w:val="0"/>
                          <w:marBottom w:val="0"/>
                          <w:divBdr>
                            <w:top w:val="none" w:sz="0" w:space="0" w:color="auto"/>
                            <w:left w:val="none" w:sz="0" w:space="0" w:color="auto"/>
                            <w:bottom w:val="none" w:sz="0" w:space="0" w:color="auto"/>
                            <w:right w:val="none" w:sz="0" w:space="0" w:color="auto"/>
                          </w:divBdr>
                        </w:div>
                        <w:div w:id="661588211">
                          <w:marLeft w:val="0"/>
                          <w:marRight w:val="300"/>
                          <w:marTop w:val="0"/>
                          <w:marBottom w:val="0"/>
                          <w:divBdr>
                            <w:top w:val="none" w:sz="0" w:space="0" w:color="auto"/>
                            <w:left w:val="none" w:sz="0" w:space="0" w:color="auto"/>
                            <w:bottom w:val="none" w:sz="0" w:space="0" w:color="auto"/>
                            <w:right w:val="none" w:sz="0" w:space="0" w:color="auto"/>
                          </w:divBdr>
                        </w:div>
                        <w:div w:id="1483497019">
                          <w:marLeft w:val="0"/>
                          <w:marRight w:val="300"/>
                          <w:marTop w:val="0"/>
                          <w:marBottom w:val="0"/>
                          <w:divBdr>
                            <w:top w:val="none" w:sz="0" w:space="0" w:color="auto"/>
                            <w:left w:val="none" w:sz="0" w:space="0" w:color="auto"/>
                            <w:bottom w:val="none" w:sz="0" w:space="0" w:color="auto"/>
                            <w:right w:val="none" w:sz="0" w:space="0" w:color="auto"/>
                          </w:divBdr>
                        </w:div>
                        <w:div w:id="254747426">
                          <w:marLeft w:val="0"/>
                          <w:marRight w:val="300"/>
                          <w:marTop w:val="0"/>
                          <w:marBottom w:val="0"/>
                          <w:divBdr>
                            <w:top w:val="none" w:sz="0" w:space="0" w:color="auto"/>
                            <w:left w:val="none" w:sz="0" w:space="0" w:color="auto"/>
                            <w:bottom w:val="none" w:sz="0" w:space="0" w:color="auto"/>
                            <w:right w:val="none" w:sz="0" w:space="0" w:color="auto"/>
                          </w:divBdr>
                        </w:div>
                      </w:divsChild>
                    </w:div>
                    <w:div w:id="1362776456">
                      <w:marLeft w:val="0"/>
                      <w:marRight w:val="0"/>
                      <w:marTop w:val="0"/>
                      <w:marBottom w:val="0"/>
                      <w:divBdr>
                        <w:top w:val="none" w:sz="0" w:space="0" w:color="auto"/>
                        <w:left w:val="none" w:sz="0" w:space="0" w:color="auto"/>
                        <w:bottom w:val="none" w:sz="0" w:space="0" w:color="auto"/>
                        <w:right w:val="none" w:sz="0" w:space="0" w:color="auto"/>
                      </w:divBdr>
                      <w:divsChild>
                        <w:div w:id="1329410042">
                          <w:marLeft w:val="0"/>
                          <w:marRight w:val="300"/>
                          <w:marTop w:val="0"/>
                          <w:marBottom w:val="0"/>
                          <w:divBdr>
                            <w:top w:val="none" w:sz="0" w:space="0" w:color="auto"/>
                            <w:left w:val="none" w:sz="0" w:space="0" w:color="auto"/>
                            <w:bottom w:val="none" w:sz="0" w:space="0" w:color="auto"/>
                            <w:right w:val="none" w:sz="0" w:space="0" w:color="auto"/>
                          </w:divBdr>
                        </w:div>
                        <w:div w:id="668291020">
                          <w:marLeft w:val="0"/>
                          <w:marRight w:val="300"/>
                          <w:marTop w:val="0"/>
                          <w:marBottom w:val="0"/>
                          <w:divBdr>
                            <w:top w:val="none" w:sz="0" w:space="0" w:color="auto"/>
                            <w:left w:val="none" w:sz="0" w:space="0" w:color="auto"/>
                            <w:bottom w:val="none" w:sz="0" w:space="0" w:color="auto"/>
                            <w:right w:val="none" w:sz="0" w:space="0" w:color="auto"/>
                          </w:divBdr>
                        </w:div>
                        <w:div w:id="1817338166">
                          <w:marLeft w:val="0"/>
                          <w:marRight w:val="300"/>
                          <w:marTop w:val="0"/>
                          <w:marBottom w:val="0"/>
                          <w:divBdr>
                            <w:top w:val="none" w:sz="0" w:space="0" w:color="auto"/>
                            <w:left w:val="none" w:sz="0" w:space="0" w:color="auto"/>
                            <w:bottom w:val="none" w:sz="0" w:space="0" w:color="auto"/>
                            <w:right w:val="none" w:sz="0" w:space="0" w:color="auto"/>
                          </w:divBdr>
                        </w:div>
                        <w:div w:id="175651462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09767">
      <w:bodyDiv w:val="1"/>
      <w:marLeft w:val="0"/>
      <w:marRight w:val="0"/>
      <w:marTop w:val="0"/>
      <w:marBottom w:val="0"/>
      <w:divBdr>
        <w:top w:val="none" w:sz="0" w:space="0" w:color="auto"/>
        <w:left w:val="none" w:sz="0" w:space="0" w:color="auto"/>
        <w:bottom w:val="none" w:sz="0" w:space="0" w:color="auto"/>
        <w:right w:val="none" w:sz="0" w:space="0" w:color="auto"/>
      </w:divBdr>
      <w:divsChild>
        <w:div w:id="1589579735">
          <w:marLeft w:val="0"/>
          <w:marRight w:val="0"/>
          <w:marTop w:val="0"/>
          <w:marBottom w:val="225"/>
          <w:divBdr>
            <w:top w:val="none" w:sz="0" w:space="0" w:color="auto"/>
            <w:left w:val="none" w:sz="0" w:space="0" w:color="auto"/>
            <w:bottom w:val="none" w:sz="0" w:space="0" w:color="auto"/>
            <w:right w:val="none" w:sz="0" w:space="0" w:color="auto"/>
          </w:divBdr>
          <w:divsChild>
            <w:div w:id="1205291536">
              <w:marLeft w:val="0"/>
              <w:marRight w:val="0"/>
              <w:marTop w:val="0"/>
              <w:marBottom w:val="0"/>
              <w:divBdr>
                <w:top w:val="none" w:sz="0" w:space="0" w:color="auto"/>
                <w:left w:val="none" w:sz="0" w:space="0" w:color="auto"/>
                <w:bottom w:val="none" w:sz="0" w:space="0" w:color="auto"/>
                <w:right w:val="none" w:sz="0" w:space="0" w:color="auto"/>
              </w:divBdr>
            </w:div>
          </w:divsChild>
        </w:div>
        <w:div w:id="151408698">
          <w:marLeft w:val="0"/>
          <w:marRight w:val="0"/>
          <w:marTop w:val="0"/>
          <w:marBottom w:val="0"/>
          <w:divBdr>
            <w:top w:val="none" w:sz="0" w:space="0" w:color="auto"/>
            <w:left w:val="none" w:sz="0" w:space="0" w:color="auto"/>
            <w:bottom w:val="none" w:sz="0" w:space="0" w:color="auto"/>
            <w:right w:val="none" w:sz="0" w:space="0" w:color="auto"/>
          </w:divBdr>
          <w:divsChild>
            <w:div w:id="3403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thuathienhue.gov.vn/HUE-S/Cac-ung-dung-Giai-phap-tich-hop/pid/246/cid/12?tid=Giao-duc-dao-tao.html" TargetMode="External"/><Relationship Id="rId13" Type="http://schemas.openxmlformats.org/officeDocument/2006/relationships/hyperlink" Target="https://dx.thuathienhue.gov.vn/HUE-S/Cac-ung-dung-Giai-phap-tich-hop/pid/28/cid/12?tid=Quy-hoach-dat-dai.html" TargetMode="External"/><Relationship Id="rId3" Type="http://schemas.openxmlformats.org/officeDocument/2006/relationships/settings" Target="settings.xml"/><Relationship Id="rId7" Type="http://schemas.openxmlformats.org/officeDocument/2006/relationships/hyperlink" Target="https://dx.thuathienhue.gov.vn/HUE-S/Cac-ung-dung-Giai-phap-tich-hop/pid/558/cid/12?tid=Dich-vu-thiet-yeu.html" TargetMode="External"/><Relationship Id="rId12" Type="http://schemas.openxmlformats.org/officeDocument/2006/relationships/hyperlink" Target="https://dx.thuathienhue.gov.vn/HUE-S/Cac-ung-dung-Giai-phap-tich-hop/pid/501/cid/12?tid=Y-te-suc-kho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thuathienhue.gov.vn/HUE-S/Cac-ung-dung-Giai-phap-tich-hop/pid/150/cid/12?tid=Phan-anh-hien-truong.html" TargetMode="External"/><Relationship Id="rId11" Type="http://schemas.openxmlformats.org/officeDocument/2006/relationships/hyperlink" Target="https://dx.thuathienhue.gov.vn/HUE-S/Cac-ung-dung-Giai-phap-tich-hop/pid/252/cid/12?tid=Giao-thong-di-chuyen.html" TargetMode="External"/><Relationship Id="rId5" Type="http://schemas.openxmlformats.org/officeDocument/2006/relationships/hyperlink" Target="https://dx.thuathienhue.gov.vn/HUE-S/Cac-ung-dung-Giai-phap-tich-hop" TargetMode="External"/><Relationship Id="rId15" Type="http://schemas.openxmlformats.org/officeDocument/2006/relationships/theme" Target="theme/theme1.xml"/><Relationship Id="rId10" Type="http://schemas.openxmlformats.org/officeDocument/2006/relationships/hyperlink" Target="https://dx.thuathienhue.gov.vn/HUE-S/Cac-ung-dung-Giai-phap-tich-hop/pid/221/cid/12/ReqId/84ed637b?tid=thong-bao-canh-bao.html" TargetMode="External"/><Relationship Id="rId4" Type="http://schemas.openxmlformats.org/officeDocument/2006/relationships/webSettings" Target="webSettings.xml"/><Relationship Id="rId9" Type="http://schemas.openxmlformats.org/officeDocument/2006/relationships/hyperlink" Target="https://dx.thuathienhue.gov.vn/HUE-S/Cac-ung-dung-Giai-phap-tich-hop/pid/434/cid/12?tid=Di-san-van-ho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2024-03-21T02:51:00Z</dcterms:created>
  <dcterms:modified xsi:type="dcterms:W3CDTF">2024-03-21T06:36:00Z</dcterms:modified>
</cp:coreProperties>
</file>