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4B" w:rsidRPr="00E706FA" w:rsidRDefault="0090744B" w:rsidP="00C17D1E">
      <w:pPr>
        <w:shd w:val="clear" w:color="auto" w:fill="FFFFFF"/>
        <w:spacing w:after="0" w:line="240" w:lineRule="auto"/>
        <w:textAlignment w:val="baseline"/>
        <w:rPr>
          <w:rFonts w:ascii="Times New Roman" w:hAnsi="Times New Roman"/>
          <w:b/>
          <w:sz w:val="26"/>
          <w:szCs w:val="26"/>
        </w:rPr>
      </w:pPr>
      <w:r>
        <w:rPr>
          <w:rFonts w:ascii="Times New Roman" w:hAnsi="Times New Roman"/>
          <w:b/>
          <w:sz w:val="26"/>
          <w:szCs w:val="26"/>
        </w:rPr>
        <w:t>ỦY</w:t>
      </w:r>
      <w:r w:rsidRPr="00E706FA">
        <w:rPr>
          <w:rFonts w:ascii="Times New Roman" w:hAnsi="Times New Roman"/>
          <w:b/>
          <w:sz w:val="26"/>
          <w:szCs w:val="26"/>
        </w:rPr>
        <w:t xml:space="preserve"> BAN NHÂN DÂN</w:t>
      </w:r>
      <w:r w:rsidRPr="00E706FA">
        <w:rPr>
          <w:rFonts w:ascii="Times New Roman" w:hAnsi="Times New Roman"/>
          <w:sz w:val="26"/>
          <w:szCs w:val="26"/>
        </w:rPr>
        <w:t xml:space="preserve"> </w:t>
      </w:r>
      <w:r w:rsidRPr="00E706FA">
        <w:rPr>
          <w:rFonts w:ascii="Times New Roman" w:hAnsi="Times New Roman"/>
          <w:sz w:val="26"/>
          <w:szCs w:val="26"/>
        </w:rPr>
        <w:tab/>
        <w:t xml:space="preserve">       </w:t>
      </w:r>
      <w:r>
        <w:rPr>
          <w:rFonts w:ascii="Times New Roman" w:hAnsi="Times New Roman"/>
          <w:sz w:val="26"/>
          <w:szCs w:val="26"/>
        </w:rPr>
        <w:t xml:space="preserve"> </w:t>
      </w:r>
      <w:r w:rsidRPr="00E706FA">
        <w:rPr>
          <w:rFonts w:ascii="Times New Roman" w:hAnsi="Times New Roman"/>
          <w:sz w:val="26"/>
          <w:szCs w:val="26"/>
        </w:rPr>
        <w:t xml:space="preserve">   </w:t>
      </w:r>
      <w:r w:rsidR="000B7C46">
        <w:rPr>
          <w:rFonts w:ascii="Times New Roman" w:hAnsi="Times New Roman"/>
          <w:sz w:val="26"/>
          <w:szCs w:val="26"/>
        </w:rPr>
        <w:t xml:space="preserve">   </w:t>
      </w:r>
      <w:r w:rsidRPr="00E706FA">
        <w:rPr>
          <w:rFonts w:ascii="Times New Roman" w:hAnsi="Times New Roman"/>
          <w:b/>
          <w:sz w:val="26"/>
          <w:szCs w:val="26"/>
        </w:rPr>
        <w:t>CỘNG HÒA XÃ HỘI CHỦ NGHĨA VIỆT NAM</w:t>
      </w:r>
    </w:p>
    <w:p w:rsidR="0090744B" w:rsidRDefault="004C31CF" w:rsidP="00C17D1E">
      <w:pPr>
        <w:spacing w:after="0" w:line="240" w:lineRule="auto"/>
        <w:rPr>
          <w:rFonts w:ascii="Times New Roman" w:hAnsi="Times New Roman"/>
          <w:b/>
          <w:sz w:val="28"/>
          <w:szCs w:val="28"/>
        </w:rPr>
      </w:pPr>
      <w:r w:rsidRPr="004C31CF">
        <w:rPr>
          <w:rFonts w:ascii="Times New Roman" w:hAnsi="Times New Roman"/>
          <w:noProof/>
          <w:sz w:val="26"/>
          <w:szCs w:val="26"/>
        </w:rPr>
        <w:pict>
          <v:line id="_x0000_s1033" style="position:absolute;z-index:251667456" from="243.9pt,16.3pt" to="405.9pt,16.3pt"/>
        </w:pict>
      </w:r>
      <w:r w:rsidRPr="004C31CF">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2" type="#_x0000_t32" style="position:absolute;margin-left:20.55pt;margin-top:15.4pt;width:72.75pt;height:0;z-index:251666432" o:connectortype="straight"/>
        </w:pict>
      </w:r>
      <w:r w:rsidR="0090744B" w:rsidRPr="00E706FA">
        <w:rPr>
          <w:rFonts w:ascii="Times New Roman" w:hAnsi="Times New Roman"/>
          <w:sz w:val="26"/>
          <w:szCs w:val="26"/>
        </w:rPr>
        <w:t xml:space="preserve">  </w:t>
      </w:r>
      <w:r w:rsidR="0090744B" w:rsidRPr="00E706FA">
        <w:rPr>
          <w:rFonts w:ascii="Times New Roman" w:hAnsi="Times New Roman"/>
          <w:b/>
          <w:sz w:val="26"/>
          <w:szCs w:val="26"/>
        </w:rPr>
        <w:t xml:space="preserve">XÃ </w:t>
      </w:r>
      <w:r w:rsidR="000B7C46">
        <w:rPr>
          <w:rFonts w:ascii="Times New Roman" w:hAnsi="Times New Roman"/>
          <w:b/>
          <w:sz w:val="26"/>
          <w:szCs w:val="26"/>
        </w:rPr>
        <w:t>HƯƠNG BÌNH</w:t>
      </w:r>
      <w:r w:rsidR="0090744B" w:rsidRPr="00E87318">
        <w:rPr>
          <w:rFonts w:ascii="Times New Roman" w:hAnsi="Times New Roman"/>
          <w:b/>
          <w:sz w:val="28"/>
          <w:szCs w:val="28"/>
        </w:rPr>
        <w:t xml:space="preserve">                                     Độc lập - Tự do - Hạnh phúc</w:t>
      </w:r>
    </w:p>
    <w:p w:rsidR="00C17D1E" w:rsidRDefault="00C17D1E" w:rsidP="00C17D1E">
      <w:pPr>
        <w:shd w:val="clear" w:color="auto" w:fill="FFFFFF"/>
        <w:spacing w:after="0" w:line="240" w:lineRule="auto"/>
        <w:jc w:val="right"/>
        <w:textAlignment w:val="baseline"/>
        <w:outlineLvl w:val="0"/>
        <w:rPr>
          <w:rFonts w:ascii="Times New Roman" w:eastAsia="Times New Roman" w:hAnsi="Times New Roman"/>
          <w:bCs/>
          <w:i/>
          <w:color w:val="000000"/>
          <w:sz w:val="28"/>
          <w:szCs w:val="28"/>
        </w:rPr>
      </w:pPr>
    </w:p>
    <w:p w:rsidR="000B7C46" w:rsidRDefault="000B7C46" w:rsidP="00C17D1E">
      <w:pPr>
        <w:shd w:val="clear" w:color="auto" w:fill="FFFFFF"/>
        <w:spacing w:after="0" w:line="240" w:lineRule="auto"/>
        <w:jc w:val="right"/>
        <w:textAlignment w:val="baseline"/>
        <w:outlineLvl w:val="0"/>
        <w:rPr>
          <w:rFonts w:ascii="Times New Roman" w:eastAsia="Times New Roman" w:hAnsi="Times New Roman"/>
          <w:bCs/>
          <w:i/>
          <w:color w:val="000000"/>
          <w:sz w:val="28"/>
          <w:szCs w:val="28"/>
        </w:rPr>
      </w:pPr>
      <w:r w:rsidRPr="000B7C46">
        <w:rPr>
          <w:rFonts w:ascii="Times New Roman" w:eastAsia="Times New Roman" w:hAnsi="Times New Roman"/>
          <w:bCs/>
          <w:i/>
          <w:color w:val="000000"/>
          <w:sz w:val="28"/>
          <w:szCs w:val="28"/>
        </w:rPr>
        <w:t>Hương Bình, ngày 10 tháng 01 năm 2018</w:t>
      </w:r>
    </w:p>
    <w:p w:rsidR="000B7C46" w:rsidRPr="000B7C46" w:rsidRDefault="000B7C46" w:rsidP="00C17D1E">
      <w:pPr>
        <w:shd w:val="clear" w:color="auto" w:fill="FFFFFF"/>
        <w:spacing w:after="0" w:line="240" w:lineRule="auto"/>
        <w:jc w:val="right"/>
        <w:textAlignment w:val="baseline"/>
        <w:outlineLvl w:val="0"/>
        <w:rPr>
          <w:rFonts w:ascii="Times New Roman" w:eastAsia="Times New Roman" w:hAnsi="Times New Roman"/>
          <w:bCs/>
          <w:i/>
          <w:color w:val="000000"/>
          <w:sz w:val="28"/>
          <w:szCs w:val="28"/>
        </w:rPr>
      </w:pPr>
    </w:p>
    <w:p w:rsidR="0090744B" w:rsidRPr="004D70C1" w:rsidRDefault="0090744B" w:rsidP="00C17D1E">
      <w:pPr>
        <w:shd w:val="clear" w:color="auto" w:fill="FFFFFF"/>
        <w:spacing w:after="0" w:line="240" w:lineRule="auto"/>
        <w:jc w:val="center"/>
        <w:textAlignment w:val="baseline"/>
        <w:outlineLvl w:val="0"/>
        <w:rPr>
          <w:rFonts w:ascii="Times New Roman" w:eastAsia="Times New Roman" w:hAnsi="Times New Roman"/>
          <w:b/>
          <w:bCs/>
          <w:color w:val="000000"/>
          <w:sz w:val="28"/>
          <w:szCs w:val="28"/>
        </w:rPr>
      </w:pPr>
      <w:r w:rsidRPr="004D70C1">
        <w:rPr>
          <w:rFonts w:ascii="Times New Roman" w:eastAsia="Times New Roman" w:hAnsi="Times New Roman"/>
          <w:b/>
          <w:bCs/>
          <w:color w:val="000000"/>
          <w:sz w:val="28"/>
          <w:szCs w:val="28"/>
        </w:rPr>
        <w:t>QUY ĐỊNH</w:t>
      </w:r>
    </w:p>
    <w:p w:rsidR="0090744B" w:rsidRDefault="0090744B" w:rsidP="00C17D1E">
      <w:pPr>
        <w:shd w:val="clear" w:color="auto" w:fill="FFFFFF"/>
        <w:spacing w:after="0" w:line="240" w:lineRule="auto"/>
        <w:jc w:val="center"/>
        <w:textAlignment w:val="baseline"/>
        <w:outlineLvl w:val="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Về chăn nuôi gia súc trên địa bàn xã </w:t>
      </w:r>
      <w:r w:rsidR="000B7C46">
        <w:rPr>
          <w:rFonts w:ascii="Times New Roman" w:eastAsia="Times New Roman" w:hAnsi="Times New Roman"/>
          <w:b/>
          <w:bCs/>
          <w:color w:val="000000"/>
          <w:sz w:val="28"/>
          <w:szCs w:val="28"/>
        </w:rPr>
        <w:t>Hương Bình</w:t>
      </w:r>
    </w:p>
    <w:p w:rsidR="0090744B" w:rsidRPr="0077350A" w:rsidRDefault="0090744B" w:rsidP="00C17D1E">
      <w:pPr>
        <w:shd w:val="clear" w:color="auto" w:fill="FFFFFF"/>
        <w:spacing w:after="0" w:line="240" w:lineRule="auto"/>
        <w:jc w:val="center"/>
        <w:textAlignment w:val="baseline"/>
        <w:outlineLvl w:val="0"/>
        <w:rPr>
          <w:rFonts w:ascii="Times New Roman" w:eastAsia="Times New Roman" w:hAnsi="Times New Roman"/>
          <w:bCs/>
          <w:i/>
          <w:color w:val="000000"/>
          <w:sz w:val="28"/>
          <w:szCs w:val="28"/>
        </w:rPr>
      </w:pPr>
      <w:r>
        <w:rPr>
          <w:rFonts w:ascii="Times New Roman" w:eastAsia="Times New Roman" w:hAnsi="Times New Roman"/>
          <w:bCs/>
          <w:i/>
          <w:color w:val="000000"/>
          <w:sz w:val="28"/>
          <w:szCs w:val="28"/>
        </w:rPr>
        <w:t xml:space="preserve">(Ban hành kèm theo Quyết định số </w:t>
      </w:r>
      <w:r w:rsidR="000B7C46">
        <w:rPr>
          <w:rFonts w:ascii="Times New Roman" w:eastAsia="Times New Roman" w:hAnsi="Times New Roman"/>
          <w:bCs/>
          <w:i/>
          <w:color w:val="000000"/>
          <w:sz w:val="28"/>
          <w:szCs w:val="28"/>
        </w:rPr>
        <w:t>…..</w:t>
      </w:r>
      <w:r>
        <w:rPr>
          <w:rFonts w:ascii="Times New Roman" w:eastAsia="Times New Roman" w:hAnsi="Times New Roman"/>
          <w:bCs/>
          <w:i/>
          <w:color w:val="000000"/>
          <w:sz w:val="28"/>
          <w:szCs w:val="28"/>
        </w:rPr>
        <w:t>/201</w:t>
      </w:r>
      <w:r w:rsidR="000B7C46">
        <w:rPr>
          <w:rFonts w:ascii="Times New Roman" w:eastAsia="Times New Roman" w:hAnsi="Times New Roman"/>
          <w:bCs/>
          <w:i/>
          <w:color w:val="000000"/>
          <w:sz w:val="28"/>
          <w:szCs w:val="28"/>
        </w:rPr>
        <w:t>8</w:t>
      </w:r>
      <w:r w:rsidRPr="0077350A">
        <w:rPr>
          <w:rFonts w:ascii="Times New Roman" w:eastAsia="Times New Roman" w:hAnsi="Times New Roman"/>
          <w:bCs/>
          <w:i/>
          <w:color w:val="000000"/>
          <w:sz w:val="28"/>
          <w:szCs w:val="28"/>
        </w:rPr>
        <w:t xml:space="preserve">/QĐ-UBND ngày </w:t>
      </w:r>
      <w:r w:rsidR="000B7C46">
        <w:rPr>
          <w:rFonts w:ascii="Times New Roman" w:eastAsia="Times New Roman" w:hAnsi="Times New Roman"/>
          <w:bCs/>
          <w:i/>
          <w:color w:val="000000"/>
          <w:sz w:val="28"/>
          <w:szCs w:val="28"/>
        </w:rPr>
        <w:t>10</w:t>
      </w:r>
      <w:r>
        <w:rPr>
          <w:rFonts w:ascii="Times New Roman" w:eastAsia="Times New Roman" w:hAnsi="Times New Roman"/>
          <w:bCs/>
          <w:i/>
          <w:color w:val="000000"/>
          <w:sz w:val="28"/>
          <w:szCs w:val="28"/>
        </w:rPr>
        <w:t xml:space="preserve"> </w:t>
      </w:r>
      <w:r w:rsidRPr="0077350A">
        <w:rPr>
          <w:rFonts w:ascii="Times New Roman" w:eastAsia="Times New Roman" w:hAnsi="Times New Roman"/>
          <w:bCs/>
          <w:i/>
          <w:color w:val="000000"/>
          <w:sz w:val="28"/>
          <w:szCs w:val="28"/>
        </w:rPr>
        <w:t>/</w:t>
      </w:r>
      <w:r w:rsidR="000B7C46">
        <w:rPr>
          <w:rFonts w:ascii="Times New Roman" w:eastAsia="Times New Roman" w:hAnsi="Times New Roman"/>
          <w:bCs/>
          <w:i/>
          <w:color w:val="000000"/>
          <w:sz w:val="28"/>
          <w:szCs w:val="28"/>
        </w:rPr>
        <w:t>0</w:t>
      </w:r>
      <w:r>
        <w:rPr>
          <w:rFonts w:ascii="Times New Roman" w:eastAsia="Times New Roman" w:hAnsi="Times New Roman"/>
          <w:bCs/>
          <w:i/>
          <w:color w:val="000000"/>
          <w:sz w:val="28"/>
          <w:szCs w:val="28"/>
        </w:rPr>
        <w:t>1</w:t>
      </w:r>
      <w:r w:rsidRPr="0077350A">
        <w:rPr>
          <w:rFonts w:ascii="Times New Roman" w:eastAsia="Times New Roman" w:hAnsi="Times New Roman"/>
          <w:bCs/>
          <w:i/>
          <w:color w:val="000000"/>
          <w:sz w:val="28"/>
          <w:szCs w:val="28"/>
        </w:rPr>
        <w:t>/201</w:t>
      </w:r>
      <w:r w:rsidR="000B7C46">
        <w:rPr>
          <w:rFonts w:ascii="Times New Roman" w:eastAsia="Times New Roman" w:hAnsi="Times New Roman"/>
          <w:bCs/>
          <w:i/>
          <w:color w:val="000000"/>
          <w:sz w:val="28"/>
          <w:szCs w:val="28"/>
        </w:rPr>
        <w:t>8</w:t>
      </w:r>
      <w:r w:rsidRPr="0077350A">
        <w:rPr>
          <w:rFonts w:ascii="Times New Roman" w:eastAsia="Times New Roman" w:hAnsi="Times New Roman"/>
          <w:bCs/>
          <w:i/>
          <w:color w:val="000000"/>
          <w:sz w:val="28"/>
          <w:szCs w:val="28"/>
        </w:rPr>
        <w:t>)</w:t>
      </w:r>
    </w:p>
    <w:p w:rsidR="0090744B" w:rsidRDefault="004C31CF" w:rsidP="00C17D1E">
      <w:pPr>
        <w:shd w:val="clear" w:color="auto" w:fill="FFFFFF"/>
        <w:spacing w:after="0" w:line="240" w:lineRule="auto"/>
        <w:jc w:val="both"/>
        <w:textAlignment w:val="baseline"/>
        <w:rPr>
          <w:rFonts w:ascii="Times New Roman" w:eastAsia="Times New Roman" w:hAnsi="Times New Roman"/>
          <w:b/>
          <w:bCs/>
          <w:color w:val="000000"/>
          <w:sz w:val="28"/>
          <w:szCs w:val="28"/>
        </w:rPr>
      </w:pPr>
      <w:r>
        <w:rPr>
          <w:rFonts w:ascii="Times New Roman" w:eastAsia="Times New Roman" w:hAnsi="Times New Roman"/>
          <w:b/>
          <w:bCs/>
          <w:noProof/>
          <w:color w:val="000000"/>
          <w:sz w:val="28"/>
          <w:szCs w:val="28"/>
        </w:rPr>
        <w:pict>
          <v:shape id="_x0000_s1029" type="#_x0000_t32" style="position:absolute;left:0;text-align:left;margin-left:135pt;margin-top:1.65pt;width:202.5pt;height:0;z-index:251663360" o:connectortype="straight"/>
        </w:pict>
      </w:r>
    </w:p>
    <w:p w:rsidR="00C17D1E" w:rsidRDefault="00C17D1E" w:rsidP="00C17D1E">
      <w:pPr>
        <w:shd w:val="clear" w:color="auto" w:fill="FFFFFF"/>
        <w:spacing w:after="0" w:line="240" w:lineRule="auto"/>
        <w:jc w:val="center"/>
        <w:textAlignment w:val="baseline"/>
        <w:outlineLvl w:val="0"/>
        <w:rPr>
          <w:rFonts w:ascii="Times New Roman" w:eastAsia="Times New Roman" w:hAnsi="Times New Roman"/>
          <w:b/>
          <w:bCs/>
          <w:color w:val="000000"/>
          <w:sz w:val="28"/>
          <w:szCs w:val="28"/>
        </w:rPr>
      </w:pPr>
    </w:p>
    <w:p w:rsidR="0090744B" w:rsidRDefault="0090744B" w:rsidP="00C17D1E">
      <w:pPr>
        <w:shd w:val="clear" w:color="auto" w:fill="FFFFFF"/>
        <w:spacing w:after="0" w:line="240" w:lineRule="auto"/>
        <w:jc w:val="center"/>
        <w:textAlignment w:val="baseline"/>
        <w:outlineLvl w:val="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Chương I</w:t>
      </w:r>
    </w:p>
    <w:p w:rsidR="0090744B" w:rsidRDefault="0090744B" w:rsidP="00C17D1E">
      <w:pPr>
        <w:shd w:val="clear" w:color="auto" w:fill="FFFFFF"/>
        <w:spacing w:after="0" w:line="240" w:lineRule="auto"/>
        <w:jc w:val="center"/>
        <w:textAlignment w:val="baseline"/>
        <w:outlineLvl w:val="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QUY ĐỊNH CHUNG</w:t>
      </w:r>
    </w:p>
    <w:p w:rsidR="00C17D1E" w:rsidRDefault="00C17D1E" w:rsidP="00C17D1E">
      <w:pPr>
        <w:shd w:val="clear" w:color="auto" w:fill="FFFFFF"/>
        <w:spacing w:after="0" w:line="240" w:lineRule="auto"/>
        <w:jc w:val="center"/>
        <w:textAlignment w:val="baseline"/>
        <w:outlineLvl w:val="0"/>
        <w:rPr>
          <w:rFonts w:ascii="Times New Roman" w:eastAsia="Times New Roman" w:hAnsi="Times New Roman"/>
          <w:b/>
          <w:bCs/>
          <w:color w:val="000000"/>
          <w:sz w:val="28"/>
          <w:szCs w:val="28"/>
        </w:rPr>
      </w:pPr>
    </w:p>
    <w:p w:rsidR="0090744B" w:rsidRPr="00910F65"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Điều 1.  Phạm vi điều chỉnh và đối tượng áp dụng</w:t>
      </w:r>
      <w:r w:rsidRPr="004D70C1">
        <w:rPr>
          <w:rFonts w:ascii="Times New Roman" w:eastAsia="Times New Roman" w:hAnsi="Times New Roman"/>
          <w:b/>
          <w:bCs/>
          <w:color w:val="000000"/>
          <w:sz w:val="28"/>
          <w:szCs w:val="28"/>
        </w:rPr>
        <w:t>:</w:t>
      </w:r>
    </w:p>
    <w:p w:rsidR="0090744B" w:rsidRPr="000C26F2" w:rsidRDefault="0090744B" w:rsidP="00C17D1E">
      <w:pPr>
        <w:shd w:val="clear" w:color="auto" w:fill="FFFFFF"/>
        <w:spacing w:after="0" w:line="240" w:lineRule="auto"/>
        <w:jc w:val="both"/>
        <w:textAlignment w:val="baseline"/>
        <w:rPr>
          <w:rFonts w:ascii="Times New Roman" w:eastAsia="Times New Roman" w:hAnsi="Times New Roman"/>
          <w:bCs/>
          <w:color w:val="000000"/>
          <w:sz w:val="28"/>
          <w:szCs w:val="28"/>
        </w:rPr>
      </w:pPr>
      <w:r w:rsidRPr="000C26F2">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ab/>
        <w:t xml:space="preserve"> 1. Quy định này nhằm c</w:t>
      </w:r>
      <w:r w:rsidRPr="000C26F2">
        <w:rPr>
          <w:rFonts w:ascii="Times New Roman" w:eastAsia="Times New Roman" w:hAnsi="Times New Roman"/>
          <w:bCs/>
          <w:color w:val="000000"/>
          <w:sz w:val="28"/>
          <w:szCs w:val="28"/>
        </w:rPr>
        <w:t>ụ thể hóa các văn bản, quy định</w:t>
      </w:r>
      <w:r>
        <w:rPr>
          <w:rFonts w:ascii="Times New Roman" w:eastAsia="Times New Roman" w:hAnsi="Times New Roman"/>
          <w:bCs/>
          <w:color w:val="000000"/>
          <w:sz w:val="28"/>
          <w:szCs w:val="28"/>
        </w:rPr>
        <w:t xml:space="preserve"> của cấp trên</w:t>
      </w:r>
      <w:r w:rsidRPr="000C26F2">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và những quy định riêng phù hợp với thực tế của xã </w:t>
      </w:r>
      <w:r w:rsidRPr="000C26F2">
        <w:rPr>
          <w:rFonts w:ascii="Times New Roman" w:eastAsia="Times New Roman" w:hAnsi="Times New Roman"/>
          <w:bCs/>
          <w:color w:val="000000"/>
          <w:sz w:val="28"/>
          <w:szCs w:val="28"/>
        </w:rPr>
        <w:t xml:space="preserve">liên quan đến xử lý các vi phạm về chăn nuôi gia súc </w:t>
      </w:r>
      <w:r>
        <w:rPr>
          <w:rFonts w:ascii="Times New Roman" w:eastAsia="Times New Roman" w:hAnsi="Times New Roman"/>
          <w:bCs/>
          <w:color w:val="000000"/>
          <w:sz w:val="28"/>
          <w:szCs w:val="28"/>
        </w:rPr>
        <w:t>t</w:t>
      </w:r>
      <w:r w:rsidRPr="000C26F2">
        <w:rPr>
          <w:rFonts w:ascii="Times New Roman" w:eastAsia="Times New Roman" w:hAnsi="Times New Roman"/>
          <w:bCs/>
          <w:color w:val="000000"/>
          <w:sz w:val="28"/>
          <w:szCs w:val="28"/>
        </w:rPr>
        <w:t>rên địa bàn xã.</w:t>
      </w:r>
    </w:p>
    <w:p w:rsidR="0090744B" w:rsidRPr="000C26F2" w:rsidRDefault="0090744B" w:rsidP="00C17D1E">
      <w:pPr>
        <w:shd w:val="clear" w:color="auto" w:fill="FFFFFF"/>
        <w:spacing w:after="0" w:line="240" w:lineRule="auto"/>
        <w:jc w:val="both"/>
        <w:textAlignment w:val="baseline"/>
        <w:rPr>
          <w:rFonts w:ascii="Times New Roman" w:eastAsia="Times New Roman" w:hAnsi="Times New Roman"/>
          <w:bCs/>
          <w:color w:val="000000"/>
          <w:sz w:val="28"/>
          <w:szCs w:val="28"/>
        </w:rPr>
      </w:pPr>
      <w:r>
        <w:rPr>
          <w:rFonts w:ascii="Times New Roman" w:eastAsia="Times New Roman" w:hAnsi="Times New Roman"/>
          <w:bCs/>
          <w:color w:val="000000"/>
          <w:sz w:val="28"/>
          <w:szCs w:val="28"/>
        </w:rPr>
        <w:tab/>
        <w:t xml:space="preserve">2. Quy định này áp dụng đối với những người vi phạm trong chăn nuôi gia súc đang hoạt động trên địa bàn xã. </w:t>
      </w:r>
    </w:p>
    <w:p w:rsidR="0090744B" w:rsidRPr="004D70C1"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Điều 2</w:t>
      </w:r>
      <w:r w:rsidRPr="004D70C1">
        <w:rPr>
          <w:rFonts w:ascii="Times New Roman" w:eastAsia="Times New Roman" w:hAnsi="Times New Roman"/>
          <w:b/>
          <w:bCs/>
          <w:color w:val="000000"/>
          <w:sz w:val="28"/>
          <w:szCs w:val="28"/>
        </w:rPr>
        <w:t xml:space="preserve">. Các hành vi </w:t>
      </w:r>
      <w:r>
        <w:rPr>
          <w:rFonts w:ascii="Times New Roman" w:eastAsia="Times New Roman" w:hAnsi="Times New Roman"/>
          <w:b/>
          <w:bCs/>
          <w:color w:val="000000"/>
          <w:sz w:val="28"/>
          <w:szCs w:val="28"/>
        </w:rPr>
        <w:t xml:space="preserve">bị cấm </w:t>
      </w:r>
      <w:r w:rsidRPr="004D70C1">
        <w:rPr>
          <w:rFonts w:ascii="Times New Roman" w:eastAsia="Times New Roman" w:hAnsi="Times New Roman"/>
          <w:b/>
          <w:bCs/>
          <w:color w:val="000000"/>
          <w:sz w:val="28"/>
          <w:szCs w:val="28"/>
        </w:rPr>
        <w:t>trong chăn nuôi:</w:t>
      </w:r>
      <w:bookmarkStart w:id="0" w:name="Dieu_12"/>
      <w:bookmarkEnd w:id="0"/>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 Thả rông gia súc nơi công cộng.</w:t>
      </w:r>
    </w:p>
    <w:p w:rsidR="0090744B" w:rsidRPr="00204E5D" w:rsidRDefault="0090744B" w:rsidP="00C17D1E">
      <w:pPr>
        <w:shd w:val="clear" w:color="auto" w:fill="FFFFFF"/>
        <w:spacing w:after="0" w:line="240" w:lineRule="auto"/>
        <w:ind w:firstLine="720"/>
        <w:jc w:val="both"/>
        <w:textAlignment w:val="baseline"/>
        <w:rPr>
          <w:rFonts w:ascii="Times New Roman" w:eastAsia="Times New Roman" w:hAnsi="Times New Roman"/>
          <w:sz w:val="28"/>
          <w:szCs w:val="28"/>
        </w:rPr>
      </w:pPr>
      <w:r w:rsidRPr="00204E5D">
        <w:rPr>
          <w:rFonts w:ascii="Times New Roman" w:eastAsia="Times New Roman" w:hAnsi="Times New Roman"/>
          <w:sz w:val="28"/>
          <w:szCs w:val="28"/>
        </w:rPr>
        <w:t>2.</w:t>
      </w:r>
      <w:r>
        <w:rPr>
          <w:rFonts w:ascii="Times New Roman" w:eastAsia="Times New Roman" w:hAnsi="Times New Roman"/>
          <w:sz w:val="28"/>
          <w:szCs w:val="28"/>
        </w:rPr>
        <w:t xml:space="preserve"> Để gia súc phó</w:t>
      </w:r>
      <w:r w:rsidRPr="00204E5D">
        <w:rPr>
          <w:rFonts w:ascii="Times New Roman" w:eastAsia="Times New Roman" w:hAnsi="Times New Roman"/>
          <w:sz w:val="28"/>
          <w:szCs w:val="28"/>
        </w:rPr>
        <w:t>ng uế nơi công cộng</w:t>
      </w:r>
      <w:r>
        <w:rPr>
          <w:rFonts w:ascii="Times New Roman" w:eastAsia="Times New Roman" w:hAnsi="Times New Roman"/>
          <w:sz w:val="28"/>
          <w:szCs w:val="28"/>
        </w:rPr>
        <w:t>; để gia súc phóng uế</w:t>
      </w:r>
      <w:r w:rsidRPr="00204E5D">
        <w:rPr>
          <w:rFonts w:ascii="Times New Roman" w:eastAsia="Times New Roman" w:hAnsi="Times New Roman"/>
          <w:sz w:val="28"/>
          <w:szCs w:val="28"/>
        </w:rPr>
        <w:t xml:space="preserve"> trên các trục đường thôn, trục đường xóm và tỉnh lộ 1</w:t>
      </w:r>
      <w:r w:rsidR="000B7C46">
        <w:rPr>
          <w:rFonts w:ascii="Times New Roman" w:eastAsia="Times New Roman" w:hAnsi="Times New Roman"/>
          <w:sz w:val="28"/>
          <w:szCs w:val="28"/>
        </w:rPr>
        <w:t>6</w:t>
      </w:r>
      <w:r w:rsidRPr="00204E5D">
        <w:rPr>
          <w:rFonts w:ascii="Times New Roman" w:eastAsia="Times New Roman" w:hAnsi="Times New Roman"/>
          <w:sz w:val="28"/>
          <w:szCs w:val="28"/>
        </w:rPr>
        <w:t xml:space="preserve"> các đoạn đi qua khu dân cư</w:t>
      </w:r>
      <w:r>
        <w:rPr>
          <w:rFonts w:ascii="Times New Roman" w:eastAsia="Times New Roman" w:hAnsi="Times New Roman"/>
          <w:sz w:val="28"/>
          <w:szCs w:val="28"/>
        </w:rPr>
        <w:t xml:space="preserve"> mà không thu dọn</w:t>
      </w:r>
      <w:r w:rsidRPr="00204E5D">
        <w:rPr>
          <w:rFonts w:ascii="Times New Roman" w:eastAsia="Times New Roman" w:hAnsi="Times New Roman"/>
          <w:sz w:val="28"/>
          <w:szCs w:val="28"/>
        </w:rPr>
        <w:t>; để xác gia súc, gia cầm chết gây ô nhiễm hoặc để tại điểm sinh hoạt chung của cộng đồng; nuôi gia súc gây mất vệ sinh công cộng, thải mùi hôi thối vào môi trường.</w:t>
      </w:r>
    </w:p>
    <w:p w:rsidR="0090744B" w:rsidRPr="00204E5D" w:rsidRDefault="0090744B" w:rsidP="00C17D1E">
      <w:pPr>
        <w:shd w:val="clear" w:color="auto" w:fill="FFFFFF"/>
        <w:spacing w:after="0" w:line="240" w:lineRule="auto"/>
        <w:ind w:firstLine="720"/>
        <w:jc w:val="both"/>
        <w:textAlignment w:val="baseline"/>
        <w:rPr>
          <w:rFonts w:ascii="Times New Roman" w:eastAsia="Times New Roman" w:hAnsi="Times New Roman"/>
          <w:sz w:val="28"/>
          <w:szCs w:val="28"/>
        </w:rPr>
      </w:pPr>
      <w:r w:rsidRPr="00204E5D">
        <w:rPr>
          <w:rFonts w:ascii="Times New Roman" w:eastAsia="Times New Roman" w:hAnsi="Times New Roman"/>
          <w:sz w:val="28"/>
          <w:szCs w:val="28"/>
        </w:rPr>
        <w:t>3. Làm chuồng trại không có hố xử lý phân; làm chuồng trại không đúng quy hoạch;</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Đóng cọc, cột dây cho gia súc ăn trên các trục đường. </w:t>
      </w:r>
    </w:p>
    <w:p w:rsidR="0090744B"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sidRPr="004D70C1">
        <w:rPr>
          <w:rFonts w:ascii="Times New Roman" w:eastAsia="Times New Roman" w:hAnsi="Times New Roman"/>
          <w:color w:val="000000"/>
          <w:sz w:val="28"/>
          <w:szCs w:val="28"/>
        </w:rPr>
        <w:t xml:space="preserve"> Để gia súc g</w:t>
      </w:r>
      <w:r w:rsidR="007814AA">
        <w:rPr>
          <w:rFonts w:ascii="Times New Roman" w:eastAsia="Times New Roman" w:hAnsi="Times New Roman"/>
          <w:color w:val="000000"/>
          <w:sz w:val="28"/>
          <w:szCs w:val="28"/>
        </w:rPr>
        <w:t>ây thiệt hại tài sản người khác như hoa màu, cây cối,</w:t>
      </w:r>
      <w:r w:rsidRPr="004D70C1">
        <w:rPr>
          <w:rFonts w:ascii="Times New Roman" w:eastAsia="Times New Roman" w:hAnsi="Times New Roman"/>
          <w:color w:val="000000"/>
          <w:sz w:val="28"/>
          <w:szCs w:val="28"/>
        </w:rPr>
        <w:t xml:space="preserve"> gây hư hại các biể</w:t>
      </w:r>
      <w:r>
        <w:rPr>
          <w:rFonts w:ascii="Times New Roman" w:eastAsia="Times New Roman" w:hAnsi="Times New Roman"/>
          <w:color w:val="000000"/>
          <w:sz w:val="28"/>
          <w:szCs w:val="28"/>
        </w:rPr>
        <w:t xml:space="preserve">n báo, biển chỉ dẫn, cổng </w:t>
      </w:r>
      <w:r w:rsidR="000B7C46">
        <w:rPr>
          <w:rFonts w:ascii="Times New Roman" w:eastAsia="Times New Roman" w:hAnsi="Times New Roman"/>
          <w:color w:val="000000"/>
          <w:sz w:val="28"/>
          <w:szCs w:val="28"/>
        </w:rPr>
        <w:t>thôn, cổng xóm</w:t>
      </w:r>
      <w:r>
        <w:rPr>
          <w:rFonts w:ascii="Times New Roman" w:eastAsia="Times New Roman" w:hAnsi="Times New Roman"/>
          <w:color w:val="000000"/>
          <w:sz w:val="28"/>
          <w:szCs w:val="28"/>
        </w:rPr>
        <w:t xml:space="preserve">, </w:t>
      </w:r>
      <w:r w:rsidR="000B7C46">
        <w:rPr>
          <w:rFonts w:ascii="Times New Roman" w:eastAsia="Times New Roman" w:hAnsi="Times New Roman"/>
          <w:color w:val="000000"/>
          <w:sz w:val="28"/>
          <w:szCs w:val="28"/>
        </w:rPr>
        <w:t>nhà sinh hoạt cộng đồng</w:t>
      </w:r>
      <w:r>
        <w:rPr>
          <w:rFonts w:ascii="Times New Roman" w:eastAsia="Times New Roman" w:hAnsi="Times New Roman"/>
          <w:color w:val="000000"/>
          <w:sz w:val="28"/>
          <w:szCs w:val="28"/>
        </w:rPr>
        <w:t>, lăng mộ</w:t>
      </w:r>
      <w:r w:rsidR="000B7C46">
        <w:rPr>
          <w:rFonts w:ascii="Times New Roman" w:eastAsia="Times New Roman" w:hAnsi="Times New Roman"/>
          <w:color w:val="000000"/>
          <w:sz w:val="28"/>
          <w:szCs w:val="28"/>
        </w:rPr>
        <w:t xml:space="preserve"> và các công trình khác</w:t>
      </w:r>
      <w:r>
        <w:rPr>
          <w:rFonts w:ascii="Times New Roman" w:eastAsia="Times New Roman" w:hAnsi="Times New Roman"/>
          <w:color w:val="000000"/>
          <w:sz w:val="28"/>
          <w:szCs w:val="28"/>
        </w:rPr>
        <w:t>…</w:t>
      </w:r>
    </w:p>
    <w:p w:rsidR="0090744B"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6.</w:t>
      </w:r>
      <w:r w:rsidRPr="004D70C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w:t>
      </w:r>
      <w:r w:rsidRPr="004D70C1">
        <w:rPr>
          <w:rFonts w:ascii="Times New Roman" w:eastAsia="Times New Roman" w:hAnsi="Times New Roman"/>
          <w:color w:val="000000"/>
          <w:sz w:val="28"/>
          <w:szCs w:val="28"/>
        </w:rPr>
        <w:t xml:space="preserve">hả gia súc trong rừng trồng </w:t>
      </w:r>
      <w:r w:rsidR="00C95915">
        <w:rPr>
          <w:rFonts w:ascii="Times New Roman" w:eastAsia="Times New Roman" w:hAnsi="Times New Roman"/>
          <w:color w:val="000000"/>
          <w:sz w:val="28"/>
          <w:szCs w:val="28"/>
        </w:rPr>
        <w:t xml:space="preserve">dặm </w:t>
      </w:r>
      <w:r w:rsidRPr="004D70C1">
        <w:rPr>
          <w:rFonts w:ascii="Times New Roman" w:eastAsia="Times New Roman" w:hAnsi="Times New Roman"/>
          <w:color w:val="000000"/>
          <w:sz w:val="28"/>
          <w:szCs w:val="28"/>
        </w:rPr>
        <w:t xml:space="preserve">cây </w:t>
      </w:r>
      <w:r>
        <w:rPr>
          <w:rFonts w:ascii="Times New Roman" w:eastAsia="Times New Roman" w:hAnsi="Times New Roman"/>
          <w:color w:val="000000"/>
          <w:sz w:val="28"/>
          <w:szCs w:val="28"/>
        </w:rPr>
        <w:t>non</w:t>
      </w:r>
      <w:r w:rsidRPr="004D70C1">
        <w:rPr>
          <w:rFonts w:ascii="Times New Roman" w:eastAsia="Times New Roman" w:hAnsi="Times New Roman"/>
          <w:color w:val="000000"/>
          <w:sz w:val="28"/>
          <w:szCs w:val="28"/>
        </w:rPr>
        <w:t xml:space="preserve">, rừng trồng </w:t>
      </w:r>
      <w:r>
        <w:rPr>
          <w:rFonts w:ascii="Times New Roman" w:eastAsia="Times New Roman" w:hAnsi="Times New Roman"/>
          <w:color w:val="000000"/>
          <w:sz w:val="28"/>
          <w:szCs w:val="28"/>
        </w:rPr>
        <w:t>dưới</w:t>
      </w:r>
      <w:r w:rsidRPr="004D70C1">
        <w:rPr>
          <w:rFonts w:ascii="Times New Roman" w:eastAsia="Times New Roman" w:hAnsi="Times New Roman"/>
          <w:color w:val="000000"/>
          <w:sz w:val="28"/>
          <w:szCs w:val="28"/>
        </w:rPr>
        <w:t xml:space="preserve"> 4 năm tuổi, rừng khoanh nuôi tái sinh đã</w:t>
      </w:r>
      <w:r>
        <w:rPr>
          <w:rFonts w:ascii="Times New Roman" w:eastAsia="Times New Roman" w:hAnsi="Times New Roman"/>
          <w:color w:val="000000"/>
          <w:sz w:val="28"/>
          <w:szCs w:val="28"/>
        </w:rPr>
        <w:t xml:space="preserve"> </w:t>
      </w:r>
      <w:r w:rsidRPr="004D70C1">
        <w:rPr>
          <w:rFonts w:ascii="Times New Roman" w:eastAsia="Times New Roman" w:hAnsi="Times New Roman"/>
          <w:color w:val="000000"/>
          <w:sz w:val="28"/>
          <w:szCs w:val="28"/>
        </w:rPr>
        <w:t xml:space="preserve">có quy định cấm chăn thả gia súc. </w:t>
      </w:r>
    </w:p>
    <w:p w:rsidR="00C17D1E" w:rsidRDefault="00C17D1E" w:rsidP="00C17D1E">
      <w:pPr>
        <w:shd w:val="clear" w:color="auto" w:fill="FFFFFF"/>
        <w:spacing w:after="0" w:line="240" w:lineRule="auto"/>
        <w:jc w:val="center"/>
        <w:textAlignment w:val="baseline"/>
        <w:rPr>
          <w:rFonts w:ascii="Times New Roman" w:eastAsia="Times New Roman" w:hAnsi="Times New Roman"/>
          <w:b/>
          <w:color w:val="000000"/>
          <w:sz w:val="28"/>
          <w:szCs w:val="28"/>
        </w:rPr>
      </w:pPr>
    </w:p>
    <w:p w:rsidR="0090744B" w:rsidRDefault="0090744B" w:rsidP="00C17D1E">
      <w:pPr>
        <w:shd w:val="clear" w:color="auto" w:fill="FFFFFF"/>
        <w:spacing w:after="0" w:line="240" w:lineRule="auto"/>
        <w:jc w:val="center"/>
        <w:textAlignment w:val="baseline"/>
        <w:rPr>
          <w:rFonts w:ascii="Times New Roman" w:eastAsia="Times New Roman" w:hAnsi="Times New Roman"/>
          <w:b/>
          <w:color w:val="000000"/>
          <w:sz w:val="28"/>
          <w:szCs w:val="28"/>
        </w:rPr>
      </w:pPr>
      <w:r w:rsidRPr="008E16F0">
        <w:rPr>
          <w:rFonts w:ascii="Times New Roman" w:eastAsia="Times New Roman" w:hAnsi="Times New Roman"/>
          <w:b/>
          <w:color w:val="000000"/>
          <w:sz w:val="28"/>
          <w:szCs w:val="28"/>
        </w:rPr>
        <w:t>Chương II</w:t>
      </w:r>
    </w:p>
    <w:p w:rsidR="0090744B" w:rsidRPr="008E16F0" w:rsidRDefault="0090744B" w:rsidP="00C17D1E">
      <w:pPr>
        <w:shd w:val="clear" w:color="auto" w:fill="FFFFFF"/>
        <w:spacing w:after="0" w:line="240" w:lineRule="auto"/>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QUY ĐỊNH CỤ THỂ VỀ CHĂN NUÔI GIA SÚC</w:t>
      </w:r>
    </w:p>
    <w:p w:rsidR="00C17D1E" w:rsidRDefault="00C17D1E" w:rsidP="00C17D1E">
      <w:pPr>
        <w:shd w:val="clear" w:color="auto" w:fill="FFFFFF"/>
        <w:spacing w:after="0" w:line="240" w:lineRule="auto"/>
        <w:ind w:firstLine="720"/>
        <w:jc w:val="both"/>
        <w:textAlignment w:val="baseline"/>
        <w:outlineLvl w:val="0"/>
        <w:rPr>
          <w:rFonts w:ascii="Times New Roman" w:eastAsia="Times New Roman" w:hAnsi="Times New Roman"/>
          <w:b/>
          <w:color w:val="000000"/>
          <w:sz w:val="28"/>
          <w:szCs w:val="28"/>
        </w:rPr>
      </w:pPr>
    </w:p>
    <w:p w:rsidR="0090744B"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Điều 3. Biện pháp xử lý</w:t>
      </w:r>
      <w:r w:rsidRPr="004D70C1">
        <w:rPr>
          <w:rFonts w:ascii="Times New Roman" w:eastAsia="Times New Roman" w:hAnsi="Times New Roman"/>
          <w:b/>
          <w:color w:val="000000"/>
          <w:sz w:val="28"/>
          <w:szCs w:val="28"/>
        </w:rPr>
        <w:t xml:space="preserve">: </w:t>
      </w:r>
    </w:p>
    <w:p w:rsidR="0090744B"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Những người vi phạm các hành vi quy định tại điều 2, chương I của Quy định này thì bị xử phạt theo Luật và các Nghị định sau: </w:t>
      </w:r>
    </w:p>
    <w:p w:rsidR="0090744B"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Luật Xử lý vi phạm hành chính số 15/2012/QH13 ngày 20 tháng 6 năm 2012.</w:t>
      </w:r>
    </w:p>
    <w:p w:rsidR="0090744B"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color w:val="000000"/>
          <w:sz w:val="28"/>
          <w:szCs w:val="28"/>
        </w:rPr>
      </w:pPr>
      <w:r>
        <w:rPr>
          <w:rFonts w:ascii="Times New Roman" w:eastAsia="Times New Roman" w:hAnsi="Times New Roman"/>
          <w:color w:val="000000"/>
          <w:sz w:val="28"/>
          <w:szCs w:val="28"/>
        </w:rPr>
        <w:t>- Nghị Định 157/2013/NĐ-CP ngày 11 tháng 11 năm 2013 của Chính phủ “Quy định xử phạt vi phạm hành chính về quản lý rừng, phát triển rừng, bảo vệ rừng và quản lý lâm sản”.</w:t>
      </w:r>
    </w:p>
    <w:p w:rsidR="0090744B"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7E6EF7">
        <w:rPr>
          <w:rFonts w:ascii="Times New Roman" w:eastAsia="Times New Roman" w:hAnsi="Times New Roman"/>
          <w:color w:val="000000"/>
          <w:sz w:val="28"/>
          <w:szCs w:val="28"/>
        </w:rPr>
        <w:t xml:space="preserve"> </w:t>
      </w:r>
      <w:r w:rsidRPr="007E6EF7">
        <w:rPr>
          <w:rFonts w:ascii="Times New Roman" w:hAnsi="Times New Roman"/>
          <w:color w:val="000000"/>
          <w:sz w:val="28"/>
          <w:szCs w:val="28"/>
        </w:rPr>
        <w:t>Nghị định 179/2013/NĐ-CP ngày 14 tháng 11 năm 2013 về việc quy định về xử phạt vi phạm hành chính trong lĩnh vực bảo vệ môi trường</w:t>
      </w:r>
      <w:r>
        <w:rPr>
          <w:rFonts w:ascii="Times New Roman" w:eastAsia="Times New Roman" w:hAnsi="Times New Roman"/>
          <w:color w:val="000000"/>
          <w:sz w:val="28"/>
          <w:szCs w:val="28"/>
        </w:rPr>
        <w:t>.</w:t>
      </w:r>
    </w:p>
    <w:p w:rsidR="0090744B"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color w:val="000000"/>
          <w:sz w:val="28"/>
          <w:szCs w:val="28"/>
        </w:rPr>
      </w:pPr>
      <w:r>
        <w:rPr>
          <w:rFonts w:ascii="Times New Roman" w:eastAsia="Times New Roman" w:hAnsi="Times New Roman"/>
          <w:color w:val="000000"/>
          <w:sz w:val="28"/>
          <w:szCs w:val="28"/>
        </w:rPr>
        <w:t>2. Ngoài các biện pháp xử lý vi phạm theo quy định, các hộ gia đình, cá nhân, tổ chức phải chịu thêm chi phí cho Ban quản lý (BQL)</w:t>
      </w:r>
      <w:r w:rsidR="000A44B3">
        <w:rPr>
          <w:rFonts w:ascii="Times New Roman" w:eastAsia="Times New Roman" w:hAnsi="Times New Roman"/>
          <w:color w:val="000000"/>
          <w:sz w:val="28"/>
          <w:szCs w:val="28"/>
        </w:rPr>
        <w:t xml:space="preserve"> xã </w:t>
      </w:r>
      <w:r>
        <w:rPr>
          <w:rFonts w:ascii="Times New Roman" w:eastAsia="Times New Roman" w:hAnsi="Times New Roman"/>
          <w:color w:val="000000"/>
          <w:sz w:val="28"/>
          <w:szCs w:val="28"/>
        </w:rPr>
        <w:t xml:space="preserve">và Tổ quản lý bảo vệ </w:t>
      </w:r>
      <w:r w:rsidR="00C95915">
        <w:rPr>
          <w:rFonts w:ascii="Times New Roman" w:eastAsia="Times New Roman" w:hAnsi="Times New Roman"/>
          <w:color w:val="000000"/>
          <w:sz w:val="28"/>
          <w:szCs w:val="28"/>
        </w:rPr>
        <w:t>(TQLBV)</w:t>
      </w:r>
      <w:r w:rsidR="000A44B3">
        <w:rPr>
          <w:rFonts w:ascii="Times New Roman" w:eastAsia="Times New Roman" w:hAnsi="Times New Roman"/>
          <w:color w:val="000000"/>
          <w:sz w:val="28"/>
          <w:szCs w:val="28"/>
        </w:rPr>
        <w:t xml:space="preserve"> thôn </w:t>
      </w:r>
      <w:r>
        <w:rPr>
          <w:rFonts w:ascii="Times New Roman" w:eastAsia="Times New Roman" w:hAnsi="Times New Roman"/>
          <w:color w:val="000000"/>
          <w:sz w:val="28"/>
          <w:szCs w:val="28"/>
        </w:rPr>
        <w:t>khi thực hành nhiệm vụ. Việc chịu thêm chi phí được quy định tại địa phương như sau:</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4D70C1">
        <w:rPr>
          <w:rFonts w:ascii="Times New Roman" w:eastAsia="Times New Roman" w:hAnsi="Times New Roman"/>
          <w:color w:val="000000"/>
          <w:sz w:val="28"/>
          <w:szCs w:val="28"/>
        </w:rPr>
        <w:t>Chi trả công cho chủ bị hại và cán bộ của BQL xã, TQLBV thôn với mức chi trả 200.000 đồng/người/ngày khi thực hiện nhiệm vụ.</w:t>
      </w:r>
    </w:p>
    <w:p w:rsidR="0090744B"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4D70C1">
        <w:rPr>
          <w:rFonts w:ascii="Times New Roman" w:eastAsia="Times New Roman" w:hAnsi="Times New Roman"/>
          <w:color w:val="000000"/>
          <w:sz w:val="28"/>
          <w:szCs w:val="28"/>
        </w:rPr>
        <w:t>- Chi trả công chăm, giữ với số tiền 250.000 đồng/ngày đối với số lượng 01 con gia súc; 400.000 đồng/ngày đối với số lượng gia súc từ 02-05 con;</w:t>
      </w:r>
      <w:r>
        <w:rPr>
          <w:rFonts w:ascii="Times New Roman" w:eastAsia="Times New Roman" w:hAnsi="Times New Roman"/>
          <w:color w:val="000000"/>
          <w:sz w:val="28"/>
          <w:szCs w:val="28"/>
        </w:rPr>
        <w:t xml:space="preserve"> </w:t>
      </w:r>
      <w:r w:rsidRPr="004D70C1">
        <w:rPr>
          <w:rFonts w:ascii="Times New Roman" w:eastAsia="Times New Roman" w:hAnsi="Times New Roman"/>
          <w:color w:val="000000"/>
          <w:sz w:val="28"/>
          <w:szCs w:val="28"/>
        </w:rPr>
        <w:t>500.000 – 1.000.000 đồng/ngày đối với số lượng gia súc từ 5 con trở lên.</w:t>
      </w:r>
    </w:p>
    <w:p w:rsidR="0090744B" w:rsidRPr="004D70C1"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Điều 4</w:t>
      </w:r>
      <w:r w:rsidRPr="004D70C1">
        <w:rPr>
          <w:rFonts w:ascii="Times New Roman" w:eastAsia="Times New Roman" w:hAnsi="Times New Roman"/>
          <w:b/>
          <w:color w:val="000000"/>
          <w:sz w:val="28"/>
          <w:szCs w:val="28"/>
        </w:rPr>
        <w:t xml:space="preserve">. Giải quyết khi gia súc gây thiệt hại: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b/>
          <w:color w:val="000000"/>
          <w:sz w:val="28"/>
          <w:szCs w:val="28"/>
        </w:rPr>
      </w:pPr>
      <w:r w:rsidRPr="002C3F2F">
        <w:rPr>
          <w:rFonts w:ascii="Times New Roman" w:eastAsia="Times New Roman" w:hAnsi="Times New Roman"/>
          <w:color w:val="000000"/>
          <w:sz w:val="28"/>
          <w:szCs w:val="28"/>
        </w:rPr>
        <w:t>1.</w:t>
      </w:r>
      <w:r w:rsidRPr="004D70C1">
        <w:rPr>
          <w:rFonts w:ascii="Times New Roman" w:eastAsia="Times New Roman" w:hAnsi="Times New Roman"/>
          <w:b/>
          <w:color w:val="000000"/>
          <w:sz w:val="28"/>
          <w:szCs w:val="28"/>
        </w:rPr>
        <w:t xml:space="preserve"> </w:t>
      </w:r>
      <w:r w:rsidRPr="004D70C1">
        <w:rPr>
          <w:rFonts w:ascii="Times New Roman" w:eastAsia="Times New Roman" w:hAnsi="Times New Roman"/>
          <w:color w:val="000000"/>
          <w:sz w:val="28"/>
          <w:szCs w:val="28"/>
        </w:rPr>
        <w:t>Đối với gia súc:</w:t>
      </w:r>
      <w:r w:rsidRPr="004D70C1">
        <w:rPr>
          <w:rFonts w:ascii="Times New Roman" w:eastAsia="Times New Roman" w:hAnsi="Times New Roman"/>
          <w:b/>
          <w:color w:val="000000"/>
          <w:sz w:val="28"/>
          <w:szCs w:val="28"/>
        </w:rPr>
        <w:t xml:space="preserve">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4D70C1">
        <w:rPr>
          <w:rFonts w:ascii="Times New Roman" w:eastAsia="Times New Roman" w:hAnsi="Times New Roman"/>
          <w:color w:val="000000"/>
          <w:sz w:val="28"/>
          <w:szCs w:val="28"/>
        </w:rPr>
        <w:t xml:space="preserve">Sau khi gia súc được phát hiện gây hại cho các hộ gia đình, cá nhân, tổ chức khác và lập các thủ tục theo </w:t>
      </w:r>
      <w:r>
        <w:rPr>
          <w:rFonts w:ascii="Times New Roman" w:eastAsia="Times New Roman" w:hAnsi="Times New Roman"/>
          <w:color w:val="000000"/>
          <w:sz w:val="28"/>
          <w:szCs w:val="28"/>
        </w:rPr>
        <w:t>quy định. T</w:t>
      </w:r>
      <w:r w:rsidR="000A44B3">
        <w:rPr>
          <w:rFonts w:ascii="Times New Roman" w:eastAsia="Times New Roman" w:hAnsi="Times New Roman"/>
          <w:color w:val="000000"/>
          <w:sz w:val="28"/>
          <w:szCs w:val="28"/>
        </w:rPr>
        <w:t xml:space="preserve">ổ quản lý và bảo vệ </w:t>
      </w:r>
      <w:r w:rsidRPr="004D70C1">
        <w:rPr>
          <w:rFonts w:ascii="Times New Roman" w:eastAsia="Times New Roman" w:hAnsi="Times New Roman"/>
          <w:color w:val="000000"/>
          <w:sz w:val="28"/>
          <w:szCs w:val="28"/>
        </w:rPr>
        <w:t>thôn phối hợp với các thôn khác trên địa bàn xã thông báo rộng rãi trên phương tiện truyền thanh và các phương tiện khác về số lượng, vị trí gây hại và đặc điểm động vật gây hại để các chủ nuôi nhận diện, xác định vật nuôi của mình để làm việc với B</w:t>
      </w:r>
      <w:r>
        <w:rPr>
          <w:rFonts w:ascii="Times New Roman" w:eastAsia="Times New Roman" w:hAnsi="Times New Roman"/>
          <w:color w:val="000000"/>
          <w:sz w:val="28"/>
          <w:szCs w:val="28"/>
        </w:rPr>
        <w:t xml:space="preserve">QL </w:t>
      </w:r>
      <w:r w:rsidRPr="004D70C1">
        <w:rPr>
          <w:rFonts w:ascii="Times New Roman" w:eastAsia="Times New Roman" w:hAnsi="Times New Roman"/>
          <w:color w:val="000000"/>
          <w:sz w:val="28"/>
          <w:szCs w:val="28"/>
        </w:rPr>
        <w:t xml:space="preserve">xã để lập các thủ tục có liên quan để nhận lại gia súc. </w:t>
      </w:r>
    </w:p>
    <w:p w:rsidR="0090744B"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4D70C1">
        <w:rPr>
          <w:rFonts w:ascii="Times New Roman" w:eastAsia="Times New Roman" w:hAnsi="Times New Roman"/>
          <w:color w:val="000000"/>
          <w:sz w:val="28"/>
          <w:szCs w:val="28"/>
        </w:rPr>
        <w:t xml:space="preserve">Trường hợp sau </w:t>
      </w:r>
      <w:r>
        <w:rPr>
          <w:rFonts w:ascii="Times New Roman" w:eastAsia="Times New Roman" w:hAnsi="Times New Roman"/>
          <w:color w:val="000000"/>
          <w:sz w:val="28"/>
          <w:szCs w:val="28"/>
        </w:rPr>
        <w:t>30</w:t>
      </w:r>
      <w:r w:rsidRPr="004D70C1">
        <w:rPr>
          <w:rFonts w:ascii="Times New Roman" w:eastAsia="Times New Roman" w:hAnsi="Times New Roman"/>
          <w:color w:val="000000"/>
          <w:sz w:val="28"/>
          <w:szCs w:val="28"/>
        </w:rPr>
        <w:t xml:space="preserve"> ngày thông báo trên các phương tiện </w:t>
      </w:r>
      <w:r>
        <w:rPr>
          <w:rFonts w:ascii="Times New Roman" w:eastAsia="Times New Roman" w:hAnsi="Times New Roman"/>
          <w:color w:val="000000"/>
          <w:sz w:val="28"/>
          <w:szCs w:val="28"/>
        </w:rPr>
        <w:t xml:space="preserve">thông tin đại chúng </w:t>
      </w:r>
      <w:r w:rsidRPr="004D70C1">
        <w:rPr>
          <w:rFonts w:ascii="Times New Roman" w:eastAsia="Times New Roman" w:hAnsi="Times New Roman"/>
          <w:color w:val="000000"/>
          <w:sz w:val="28"/>
          <w:szCs w:val="28"/>
        </w:rPr>
        <w:t>mà không có chủ nuôi đến nhận động vật. B</w:t>
      </w:r>
      <w:r>
        <w:rPr>
          <w:rFonts w:ascii="Times New Roman" w:eastAsia="Times New Roman" w:hAnsi="Times New Roman"/>
          <w:color w:val="000000"/>
          <w:sz w:val="28"/>
          <w:szCs w:val="28"/>
        </w:rPr>
        <w:t>QL</w:t>
      </w:r>
      <w:r w:rsidRPr="004D70C1">
        <w:rPr>
          <w:rFonts w:ascii="Times New Roman" w:eastAsia="Times New Roman" w:hAnsi="Times New Roman"/>
          <w:color w:val="000000"/>
          <w:sz w:val="28"/>
          <w:szCs w:val="28"/>
        </w:rPr>
        <w:t xml:space="preserve"> xã sẽ lập biên bản</w:t>
      </w:r>
      <w:r>
        <w:rPr>
          <w:rFonts w:ascii="Times New Roman" w:eastAsia="Times New Roman" w:hAnsi="Times New Roman"/>
          <w:color w:val="000000"/>
          <w:sz w:val="28"/>
          <w:szCs w:val="28"/>
        </w:rPr>
        <w:t xml:space="preserve"> </w:t>
      </w:r>
      <w:r w:rsidRPr="004D70C1">
        <w:rPr>
          <w:rFonts w:ascii="Times New Roman" w:eastAsia="Times New Roman" w:hAnsi="Times New Roman"/>
          <w:color w:val="000000"/>
          <w:sz w:val="28"/>
          <w:szCs w:val="28"/>
        </w:rPr>
        <w:t xml:space="preserve"> </w:t>
      </w:r>
      <w:r w:rsidRPr="004D70C1">
        <w:rPr>
          <w:rFonts w:ascii="Times New Roman" w:eastAsia="Times New Roman" w:hAnsi="Times New Roman"/>
          <w:i/>
          <w:color w:val="000000"/>
          <w:sz w:val="28"/>
          <w:szCs w:val="28"/>
        </w:rPr>
        <w:t>(có sự tham gia của TQLBV thôn, mặt trận, đoàn thể xã,</w:t>
      </w:r>
      <w:r>
        <w:rPr>
          <w:rFonts w:ascii="Times New Roman" w:eastAsia="Times New Roman" w:hAnsi="Times New Roman"/>
          <w:i/>
          <w:color w:val="000000"/>
          <w:sz w:val="28"/>
          <w:szCs w:val="28"/>
        </w:rPr>
        <w:t xml:space="preserve"> </w:t>
      </w:r>
      <w:r w:rsidRPr="004D70C1">
        <w:rPr>
          <w:rFonts w:ascii="Times New Roman" w:eastAsia="Times New Roman" w:hAnsi="Times New Roman"/>
          <w:i/>
          <w:color w:val="000000"/>
          <w:sz w:val="28"/>
          <w:szCs w:val="28"/>
        </w:rPr>
        <w:t>thôn)</w:t>
      </w:r>
      <w:r w:rsidRPr="004D70C1">
        <w:rPr>
          <w:rFonts w:ascii="Times New Roman" w:eastAsia="Times New Roman" w:hAnsi="Times New Roman"/>
          <w:color w:val="000000"/>
          <w:sz w:val="28"/>
          <w:szCs w:val="28"/>
        </w:rPr>
        <w:t xml:space="preserve"> để </w:t>
      </w:r>
      <w:r>
        <w:rPr>
          <w:rFonts w:ascii="Times New Roman" w:eastAsia="Times New Roman" w:hAnsi="Times New Roman"/>
          <w:color w:val="000000"/>
          <w:sz w:val="28"/>
          <w:szCs w:val="28"/>
        </w:rPr>
        <w:t>xử lý theo quy định tại Mục 4, Điều 126 của Luật xử lý vi phạm hành chính.</w:t>
      </w:r>
    </w:p>
    <w:p w:rsidR="0090744B" w:rsidRPr="00B12ED0" w:rsidRDefault="0090744B" w:rsidP="00C17D1E">
      <w:pPr>
        <w:shd w:val="clear" w:color="auto" w:fill="FFFFFF"/>
        <w:spacing w:after="0" w:line="240" w:lineRule="auto"/>
        <w:ind w:firstLine="720"/>
        <w:jc w:val="both"/>
        <w:textAlignment w:val="baseline"/>
        <w:rPr>
          <w:rFonts w:ascii="Times New Roman" w:eastAsia="Times New Roman" w:hAnsi="Times New Roman"/>
          <w:sz w:val="28"/>
          <w:szCs w:val="28"/>
        </w:rPr>
      </w:pPr>
      <w:r w:rsidRPr="002C3F2F">
        <w:rPr>
          <w:rFonts w:ascii="Times New Roman" w:eastAsia="Times New Roman" w:hAnsi="Times New Roman"/>
          <w:sz w:val="28"/>
          <w:szCs w:val="28"/>
        </w:rPr>
        <w:t>2.</w:t>
      </w:r>
      <w:r w:rsidRPr="00B12ED0">
        <w:rPr>
          <w:rFonts w:ascii="Times New Roman" w:eastAsia="Times New Roman" w:hAnsi="Times New Roman"/>
          <w:sz w:val="28"/>
          <w:szCs w:val="28"/>
        </w:rPr>
        <w:t xml:space="preserve"> Đối với các chủ nuôi không chấp hành các quy định xử phạt:</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B12ED0">
        <w:rPr>
          <w:rFonts w:ascii="Times New Roman" w:eastAsia="Times New Roman" w:hAnsi="Times New Roman"/>
          <w:sz w:val="28"/>
          <w:szCs w:val="28"/>
        </w:rPr>
        <w:t xml:space="preserve">Hộ gia đình, cá nhân, tổ chức để gia súc gây hại về người, tài sản và gây ô nhiễm môi trường không tuân thủ các quy định về xử phạt sẽ </w:t>
      </w:r>
      <w:r>
        <w:rPr>
          <w:rFonts w:ascii="Times New Roman" w:eastAsia="Times New Roman" w:hAnsi="Times New Roman"/>
          <w:sz w:val="28"/>
          <w:szCs w:val="28"/>
        </w:rPr>
        <w:t>thực hiện việc cưỡng chế thi hành quyết định xử phạt hành chính. Việc cưỡng chế thi hành quyết định xử phạt được quy định tại Điều 86 của Luật xử lý vi phạm hành chính</w:t>
      </w:r>
      <w:r w:rsidRPr="00B12ED0">
        <w:rPr>
          <w:rFonts w:ascii="Times New Roman" w:eastAsia="Times New Roman" w:hAnsi="Times New Roman"/>
          <w:sz w:val="28"/>
          <w:szCs w:val="28"/>
        </w:rPr>
        <w:t>.</w:t>
      </w:r>
      <w:r w:rsidRPr="009F2EC4">
        <w:rPr>
          <w:rFonts w:ascii="Times New Roman" w:eastAsia="Times New Roman" w:hAnsi="Times New Roman"/>
          <w:b/>
          <w:color w:val="FF0000"/>
          <w:sz w:val="28"/>
          <w:szCs w:val="28"/>
        </w:rPr>
        <w:t xml:space="preserve"> </w:t>
      </w:r>
    </w:p>
    <w:p w:rsidR="0090744B" w:rsidRPr="004D70C1"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Điều 5</w:t>
      </w:r>
      <w:r w:rsidRPr="004D70C1">
        <w:rPr>
          <w:rFonts w:ascii="Times New Roman" w:eastAsia="Times New Roman" w:hAnsi="Times New Roman"/>
          <w:b/>
          <w:bCs/>
          <w:color w:val="000000"/>
          <w:sz w:val="28"/>
          <w:szCs w:val="28"/>
        </w:rPr>
        <w:t xml:space="preserve">. Trình tự giải quyết: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Pr="004D70C1">
        <w:rPr>
          <w:rFonts w:ascii="Times New Roman" w:eastAsia="Times New Roman" w:hAnsi="Times New Roman"/>
          <w:color w:val="000000"/>
          <w:sz w:val="28"/>
          <w:szCs w:val="28"/>
        </w:rPr>
        <w:t>. TQLBV thôn: Khi tiếp nhận thông tin từ hộ gia đình, cá nhân, tổ chức bị thiệt hại</w:t>
      </w:r>
      <w:r>
        <w:rPr>
          <w:rFonts w:ascii="Times New Roman" w:eastAsia="Times New Roman" w:hAnsi="Times New Roman"/>
          <w:color w:val="000000"/>
          <w:sz w:val="28"/>
          <w:szCs w:val="28"/>
        </w:rPr>
        <w:t>,</w:t>
      </w:r>
      <w:r w:rsidRPr="004D70C1">
        <w:rPr>
          <w:rFonts w:ascii="Times New Roman" w:eastAsia="Times New Roman" w:hAnsi="Times New Roman"/>
          <w:color w:val="000000"/>
          <w:sz w:val="28"/>
          <w:szCs w:val="28"/>
        </w:rPr>
        <w:t xml:space="preserve"> phải thực hiện một số nội dung sau:</w:t>
      </w:r>
      <w:r>
        <w:rPr>
          <w:rFonts w:ascii="Times New Roman" w:eastAsia="Times New Roman" w:hAnsi="Times New Roman"/>
          <w:color w:val="000000"/>
          <w:sz w:val="28"/>
          <w:szCs w:val="28"/>
        </w:rPr>
        <w:t xml:space="preserve">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a)</w:t>
      </w:r>
      <w:r w:rsidRPr="004D70C1">
        <w:rPr>
          <w:rFonts w:ascii="Times New Roman" w:eastAsia="Times New Roman" w:hAnsi="Times New Roman"/>
          <w:color w:val="000000"/>
          <w:sz w:val="28"/>
          <w:szCs w:val="28"/>
        </w:rPr>
        <w:t xml:space="preserve"> Cử thành viên trong TQLBV đến ngay hiện trường xảy ra xự việc theo thông tin phản ảnh đồng thời báo cáo ngay thông tin về B</w:t>
      </w:r>
      <w:r>
        <w:rPr>
          <w:rFonts w:ascii="Times New Roman" w:eastAsia="Times New Roman" w:hAnsi="Times New Roman"/>
          <w:color w:val="000000"/>
          <w:sz w:val="28"/>
          <w:szCs w:val="28"/>
        </w:rPr>
        <w:t>QL</w:t>
      </w:r>
      <w:r w:rsidRPr="004D70C1">
        <w:rPr>
          <w:rFonts w:ascii="Times New Roman" w:eastAsia="Times New Roman" w:hAnsi="Times New Roman"/>
          <w:color w:val="000000"/>
          <w:sz w:val="28"/>
          <w:szCs w:val="28"/>
        </w:rPr>
        <w:t xml:space="preserve"> xã để phối hợp xử lý.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b)</w:t>
      </w:r>
      <w:r w:rsidRPr="004D70C1">
        <w:rPr>
          <w:rFonts w:ascii="Times New Roman" w:eastAsia="Times New Roman" w:hAnsi="Times New Roman"/>
          <w:color w:val="000000"/>
          <w:sz w:val="28"/>
          <w:szCs w:val="28"/>
        </w:rPr>
        <w:t xml:space="preserve"> Phối hợp với hộ gia đình, cá nhân, tổ chức có liên quan bảo vệ hiện trường trước khi B</w:t>
      </w:r>
      <w:r>
        <w:rPr>
          <w:rFonts w:ascii="Times New Roman" w:eastAsia="Times New Roman" w:hAnsi="Times New Roman"/>
          <w:color w:val="000000"/>
          <w:sz w:val="28"/>
          <w:szCs w:val="28"/>
        </w:rPr>
        <w:t>QL</w:t>
      </w:r>
      <w:r w:rsidRPr="004D70C1">
        <w:rPr>
          <w:rFonts w:ascii="Times New Roman" w:eastAsia="Times New Roman" w:hAnsi="Times New Roman"/>
          <w:color w:val="000000"/>
          <w:sz w:val="28"/>
          <w:szCs w:val="28"/>
        </w:rPr>
        <w:t xml:space="preserve"> xã lập các thủ tục theo quy định.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c) </w:t>
      </w:r>
      <w:r w:rsidRPr="004D70C1">
        <w:rPr>
          <w:rFonts w:ascii="Times New Roman" w:eastAsia="Times New Roman" w:hAnsi="Times New Roman"/>
          <w:color w:val="000000"/>
          <w:sz w:val="28"/>
          <w:szCs w:val="28"/>
        </w:rPr>
        <w:t>Phối hợp với các thôn trên địa bàn xã thông báo về số lượng, đặc điểm</w:t>
      </w:r>
      <w:r>
        <w:rPr>
          <w:rFonts w:ascii="Times New Roman" w:eastAsia="Times New Roman" w:hAnsi="Times New Roman"/>
          <w:color w:val="000000"/>
          <w:sz w:val="28"/>
          <w:szCs w:val="28"/>
        </w:rPr>
        <w:t xml:space="preserve"> gia súc phá hoại, gây ô nhiễm</w:t>
      </w:r>
      <w:r w:rsidRPr="004D70C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4D70C1">
        <w:rPr>
          <w:rFonts w:ascii="Times New Roman" w:eastAsia="Times New Roman" w:hAnsi="Times New Roman"/>
          <w:color w:val="000000"/>
          <w:sz w:val="28"/>
          <w:szCs w:val="28"/>
        </w:rPr>
        <w:t>để các chủ nuôi biết và thực hiện theo các quy định.</w:t>
      </w:r>
    </w:p>
    <w:p w:rsidR="0090744B"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d) </w:t>
      </w:r>
      <w:r w:rsidRPr="004D70C1">
        <w:rPr>
          <w:rFonts w:ascii="Times New Roman" w:eastAsia="Times New Roman" w:hAnsi="Times New Roman"/>
          <w:color w:val="000000"/>
          <w:sz w:val="28"/>
          <w:szCs w:val="28"/>
        </w:rPr>
        <w:t>Báo cáo, kiến nghị với B</w:t>
      </w:r>
      <w:r>
        <w:rPr>
          <w:rFonts w:ascii="Times New Roman" w:eastAsia="Times New Roman" w:hAnsi="Times New Roman"/>
          <w:color w:val="000000"/>
          <w:sz w:val="28"/>
          <w:szCs w:val="28"/>
        </w:rPr>
        <w:t>QL</w:t>
      </w:r>
      <w:r w:rsidR="007814AA">
        <w:rPr>
          <w:rFonts w:ascii="Times New Roman" w:eastAsia="Times New Roman" w:hAnsi="Times New Roman"/>
          <w:color w:val="000000"/>
          <w:sz w:val="28"/>
          <w:szCs w:val="28"/>
        </w:rPr>
        <w:t xml:space="preserve"> xã những</w:t>
      </w:r>
      <w:r w:rsidRPr="004D70C1">
        <w:rPr>
          <w:rFonts w:ascii="Times New Roman" w:eastAsia="Times New Roman" w:hAnsi="Times New Roman"/>
          <w:color w:val="000000"/>
          <w:sz w:val="28"/>
          <w:szCs w:val="28"/>
        </w:rPr>
        <w:t xml:space="preserve"> khó khăn, vướng mắt</w:t>
      </w:r>
      <w:r w:rsidR="007814AA">
        <w:rPr>
          <w:rFonts w:ascii="Times New Roman" w:eastAsia="Times New Roman" w:hAnsi="Times New Roman"/>
          <w:color w:val="000000"/>
          <w:sz w:val="28"/>
          <w:szCs w:val="28"/>
        </w:rPr>
        <w:t xml:space="preserve"> xảy ra tại địa phương để có hướng</w:t>
      </w:r>
      <w:r w:rsidRPr="004D70C1">
        <w:rPr>
          <w:rFonts w:ascii="Times New Roman" w:eastAsia="Times New Roman" w:hAnsi="Times New Roman"/>
          <w:color w:val="000000"/>
          <w:sz w:val="28"/>
          <w:szCs w:val="28"/>
        </w:rPr>
        <w:t xml:space="preserve"> xử lý kịp thời.</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r>
        <w:rPr>
          <w:rFonts w:ascii="Times New Roman" w:eastAsia="Times New Roman" w:hAnsi="Times New Roman"/>
          <w:bCs/>
          <w:color w:val="000000"/>
          <w:sz w:val="28"/>
          <w:szCs w:val="28"/>
        </w:rPr>
        <w:t>2</w:t>
      </w:r>
      <w:r w:rsidRPr="004D70C1">
        <w:rPr>
          <w:rFonts w:ascii="Times New Roman" w:eastAsia="Times New Roman" w:hAnsi="Times New Roman"/>
          <w:bCs/>
          <w:color w:val="000000"/>
          <w:sz w:val="28"/>
          <w:szCs w:val="28"/>
        </w:rPr>
        <w:t>. BQL xã tiếp nhận thông tin từ TQLBV thôn và từ các nguồn thông tin khác về các hành vi vi phạm của các hộ gia đình, cá nhân, tổ chức khi để gia súc gây ra các thiệt hại của nhân dân, vi phạm về vệ sinh môi trường và các vi phạm về lợi ích công cộng khác phải cử ngay cán bộ trực tiếp đến hiện trường để thực hiện các công việc sau:</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r>
        <w:rPr>
          <w:rFonts w:ascii="Times New Roman" w:eastAsia="Times New Roman" w:hAnsi="Times New Roman"/>
          <w:bCs/>
          <w:color w:val="000000"/>
          <w:sz w:val="28"/>
          <w:szCs w:val="28"/>
        </w:rPr>
        <w:t>a)</w:t>
      </w:r>
      <w:r w:rsidRPr="004D70C1">
        <w:rPr>
          <w:rFonts w:ascii="Times New Roman" w:eastAsia="Times New Roman" w:hAnsi="Times New Roman"/>
          <w:bCs/>
          <w:color w:val="000000"/>
          <w:sz w:val="28"/>
          <w:szCs w:val="28"/>
        </w:rPr>
        <w:t xml:space="preserve"> Lập biên bản vi phạm đồng thời xác định rõ các thiệt hại về người, tài sản, mức độ gây ô nhiễm về môi trường;</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r>
        <w:rPr>
          <w:rFonts w:ascii="Times New Roman" w:eastAsia="Times New Roman" w:hAnsi="Times New Roman"/>
          <w:bCs/>
          <w:color w:val="000000"/>
          <w:sz w:val="28"/>
          <w:szCs w:val="28"/>
        </w:rPr>
        <w:t>b)</w:t>
      </w:r>
      <w:r w:rsidRPr="004D70C1">
        <w:rPr>
          <w:rFonts w:ascii="Times New Roman" w:eastAsia="Times New Roman" w:hAnsi="Times New Roman"/>
          <w:bCs/>
          <w:color w:val="000000"/>
          <w:sz w:val="28"/>
          <w:szCs w:val="28"/>
        </w:rPr>
        <w:t xml:space="preserve"> Báo cáo, tham mưu Chủ tịch UBND xã ra quyết định xử phạt hành chính đối với các trường hợp thuộc thẩm quyền của Chủ tịch UBND xã;</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bCs/>
          <w:color w:val="000000"/>
          <w:sz w:val="28"/>
          <w:szCs w:val="28"/>
        </w:rPr>
        <w:t>c)</w:t>
      </w:r>
      <w:r w:rsidRPr="004D70C1">
        <w:rPr>
          <w:rFonts w:ascii="Times New Roman" w:eastAsia="Times New Roman" w:hAnsi="Times New Roman"/>
          <w:bCs/>
          <w:color w:val="000000"/>
          <w:sz w:val="28"/>
          <w:szCs w:val="28"/>
        </w:rPr>
        <w:t xml:space="preserve"> Lập biên bản vi phạm và xác </w:t>
      </w:r>
      <w:r>
        <w:rPr>
          <w:rFonts w:ascii="Times New Roman" w:eastAsia="Times New Roman" w:hAnsi="Times New Roman"/>
          <w:bCs/>
          <w:color w:val="000000"/>
          <w:sz w:val="28"/>
          <w:szCs w:val="28"/>
        </w:rPr>
        <w:t>định mức độ thiệt hại ban đầu,</w:t>
      </w:r>
      <w:r w:rsidRPr="004D70C1">
        <w:rPr>
          <w:rFonts w:ascii="Times New Roman" w:eastAsia="Times New Roman" w:hAnsi="Times New Roman"/>
          <w:bCs/>
          <w:color w:val="000000"/>
          <w:sz w:val="28"/>
          <w:szCs w:val="28"/>
        </w:rPr>
        <w:t xml:space="preserve"> tham mưu cho</w:t>
      </w:r>
      <w:r w:rsidR="00C95915">
        <w:rPr>
          <w:rFonts w:ascii="Times New Roman" w:eastAsia="Times New Roman" w:hAnsi="Times New Roman"/>
          <w:bCs/>
          <w:color w:val="000000"/>
          <w:sz w:val="28"/>
          <w:szCs w:val="28"/>
        </w:rPr>
        <w:t xml:space="preserve"> Chủ tịch UBND xã báo cáo UBND Thị xã</w:t>
      </w:r>
      <w:r w:rsidRPr="004D70C1">
        <w:rPr>
          <w:rFonts w:ascii="Times New Roman" w:eastAsia="Times New Roman" w:hAnsi="Times New Roman"/>
          <w:bCs/>
          <w:color w:val="000000"/>
          <w:sz w:val="28"/>
          <w:szCs w:val="28"/>
        </w:rPr>
        <w:t xml:space="preserve"> xin ý kiến khi mức độ vi phạm nghiêm trọng, vượt thẩm quyền xử lý của UBND xã.</w:t>
      </w:r>
    </w:p>
    <w:p w:rsidR="0090744B" w:rsidRPr="004D70C1"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Điều 6</w:t>
      </w:r>
      <w:r w:rsidRPr="004D70C1">
        <w:rPr>
          <w:rFonts w:ascii="Times New Roman" w:eastAsia="Times New Roman" w:hAnsi="Times New Roman"/>
          <w:b/>
          <w:color w:val="000000"/>
          <w:sz w:val="28"/>
          <w:szCs w:val="28"/>
        </w:rPr>
        <w:t xml:space="preserve">. Trách nhiệm của hộ gia đình, cá nhân, tổ chức: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4D70C1">
        <w:rPr>
          <w:rFonts w:ascii="Times New Roman" w:eastAsia="Times New Roman" w:hAnsi="Times New Roman"/>
          <w:color w:val="000000"/>
          <w:sz w:val="28"/>
          <w:szCs w:val="28"/>
        </w:rPr>
        <w:t>Tất cả mọi người đều có trách nhiệm bảo vệ môi trường, bảo đảm vệ sinh an toàn trong quá trình sản xuất và có trách nhiệm phản ảnh, góp ý kiến để việc chăn nuôi gia súc đảm bảo an toàn, không gây hại về người, tài sản và đảm bảo vệ sinh môi trường chung.</w:t>
      </w:r>
    </w:p>
    <w:p w:rsidR="0090744B" w:rsidRPr="00DC28B5"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DC28B5">
        <w:rPr>
          <w:rFonts w:ascii="Times New Roman" w:eastAsia="Times New Roman" w:hAnsi="Times New Roman"/>
          <w:color w:val="000000"/>
          <w:sz w:val="28"/>
          <w:szCs w:val="28"/>
        </w:rPr>
        <w:t>1. Trách nhiệm của hộ gia đình, cá nhân, tổ chức bị ảnh hưởng:</w:t>
      </w:r>
    </w:p>
    <w:p w:rsidR="0090744B" w:rsidRPr="00DC28B5" w:rsidRDefault="0090744B" w:rsidP="00C17D1E">
      <w:pPr>
        <w:shd w:val="clear" w:color="auto" w:fill="FFFFFF"/>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a) </w:t>
      </w:r>
      <w:r w:rsidRPr="00DC28B5">
        <w:rPr>
          <w:rFonts w:ascii="Times New Roman" w:eastAsia="Times New Roman" w:hAnsi="Times New Roman"/>
          <w:color w:val="000000"/>
          <w:sz w:val="28"/>
          <w:szCs w:val="28"/>
        </w:rPr>
        <w:t xml:space="preserve">Trước hết các hộ gia đình, cá nhân, tổ chức khi tham gia sản xuất phải chủ động bảo vệ các tài sản do mình sản xuất. Phải báo cáo cho </w:t>
      </w:r>
      <w:r w:rsidR="00C37134">
        <w:rPr>
          <w:rFonts w:ascii="Times New Roman" w:eastAsia="Times New Roman" w:hAnsi="Times New Roman"/>
          <w:color w:val="000000"/>
          <w:sz w:val="28"/>
          <w:szCs w:val="28"/>
        </w:rPr>
        <w:t>Tổ quản lý bảo vệ</w:t>
      </w:r>
      <w:r w:rsidRPr="00DC28B5">
        <w:rPr>
          <w:rFonts w:ascii="Times New Roman" w:eastAsia="Times New Roman" w:hAnsi="Times New Roman"/>
          <w:color w:val="000000"/>
          <w:sz w:val="28"/>
          <w:szCs w:val="28"/>
        </w:rPr>
        <w:t xml:space="preserve"> nơi mình cư trú khi phát hiện gia súc làm ảnh hưởng đến môi trường, gây hại làm thiệt hại đến </w:t>
      </w:r>
      <w:r w:rsidR="007814AA">
        <w:rPr>
          <w:rFonts w:ascii="Times New Roman" w:eastAsia="Times New Roman" w:hAnsi="Times New Roman"/>
          <w:color w:val="000000"/>
          <w:sz w:val="28"/>
          <w:szCs w:val="28"/>
        </w:rPr>
        <w:t xml:space="preserve">hoa màu, </w:t>
      </w:r>
      <w:r w:rsidRPr="00DC28B5">
        <w:rPr>
          <w:rFonts w:ascii="Times New Roman" w:eastAsia="Times New Roman" w:hAnsi="Times New Roman"/>
          <w:color w:val="000000"/>
          <w:sz w:val="28"/>
          <w:szCs w:val="28"/>
        </w:rPr>
        <w:t>tài sản của mình.</w:t>
      </w:r>
    </w:p>
    <w:p w:rsidR="0090744B" w:rsidRPr="00DC28B5" w:rsidRDefault="0090744B" w:rsidP="00C17D1E">
      <w:pPr>
        <w:shd w:val="clear" w:color="auto" w:fill="FFFFFF"/>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ab/>
        <w:t>b)</w:t>
      </w:r>
      <w:r w:rsidRPr="00DC28B5">
        <w:rPr>
          <w:rFonts w:ascii="Times New Roman" w:eastAsia="Times New Roman" w:hAnsi="Times New Roman"/>
          <w:color w:val="000000"/>
          <w:sz w:val="28"/>
          <w:szCs w:val="28"/>
        </w:rPr>
        <w:t xml:space="preserve"> Chủ động bảo vệ hiện trường, bắt giữ, trông coi gia súc khi có thể. </w:t>
      </w:r>
    </w:p>
    <w:p w:rsidR="0090744B" w:rsidRPr="00DC28B5"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c)</w:t>
      </w:r>
      <w:r w:rsidRPr="00DC28B5">
        <w:rPr>
          <w:rFonts w:ascii="Times New Roman" w:eastAsia="Times New Roman" w:hAnsi="Times New Roman"/>
          <w:color w:val="000000"/>
          <w:sz w:val="28"/>
          <w:szCs w:val="28"/>
        </w:rPr>
        <w:t xml:space="preserve"> Phối hợp với </w:t>
      </w:r>
      <w:r w:rsidR="00C37134">
        <w:rPr>
          <w:rFonts w:ascii="Times New Roman" w:eastAsia="Times New Roman" w:hAnsi="Times New Roman"/>
          <w:color w:val="000000"/>
          <w:sz w:val="28"/>
          <w:szCs w:val="28"/>
        </w:rPr>
        <w:t>Tổ quản lý bảo vệ, bảo</w:t>
      </w:r>
      <w:r w:rsidRPr="00DC28B5">
        <w:rPr>
          <w:rFonts w:ascii="Times New Roman" w:eastAsia="Times New Roman" w:hAnsi="Times New Roman"/>
          <w:color w:val="000000"/>
          <w:sz w:val="28"/>
          <w:szCs w:val="28"/>
        </w:rPr>
        <w:t xml:space="preserve"> vệ hiện trường, nhận diện, bắt giữ gia súc </w:t>
      </w:r>
      <w:r>
        <w:rPr>
          <w:rFonts w:ascii="Times New Roman" w:eastAsia="Times New Roman" w:hAnsi="Times New Roman"/>
          <w:color w:val="000000"/>
          <w:sz w:val="28"/>
          <w:szCs w:val="28"/>
        </w:rPr>
        <w:t>trực tiếp gây hại để báo cáo BQL</w:t>
      </w:r>
      <w:r w:rsidRPr="00DC28B5">
        <w:rPr>
          <w:rFonts w:ascii="Times New Roman" w:eastAsia="Times New Roman" w:hAnsi="Times New Roman"/>
          <w:color w:val="000000"/>
          <w:sz w:val="28"/>
          <w:szCs w:val="28"/>
        </w:rPr>
        <w:t xml:space="preserve"> xã, lập biên bản, xác định mức độ thiệt hại ban đầu để trình cấp có thẩm quyền xem xét, quyết định.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b/>
          <w:color w:val="000000"/>
          <w:sz w:val="28"/>
          <w:szCs w:val="28"/>
        </w:rPr>
      </w:pPr>
      <w:r w:rsidRPr="00DC28B5">
        <w:rPr>
          <w:rFonts w:ascii="Times New Roman" w:eastAsia="Times New Roman" w:hAnsi="Times New Roman"/>
          <w:color w:val="000000"/>
          <w:sz w:val="28"/>
          <w:szCs w:val="28"/>
        </w:rPr>
        <w:t>2. Trách nhiệm</w:t>
      </w:r>
      <w:r w:rsidRPr="004D70C1">
        <w:rPr>
          <w:rFonts w:ascii="Times New Roman" w:eastAsia="Times New Roman" w:hAnsi="Times New Roman"/>
          <w:color w:val="000000"/>
          <w:sz w:val="28"/>
          <w:szCs w:val="28"/>
        </w:rPr>
        <w:t xml:space="preserve"> của chủ nuôi: </w:t>
      </w:r>
    </w:p>
    <w:p w:rsidR="0090744B" w:rsidRDefault="0090744B" w:rsidP="00C17D1E">
      <w:pPr>
        <w:shd w:val="clear" w:color="auto" w:fill="FFFFFF"/>
        <w:spacing w:after="0" w:line="240" w:lineRule="auto"/>
        <w:jc w:val="both"/>
        <w:textAlignment w:val="baseline"/>
        <w:rPr>
          <w:rFonts w:ascii="Times New Roman" w:eastAsia="Times New Roman" w:hAnsi="Times New Roman"/>
          <w:color w:val="000000"/>
          <w:sz w:val="28"/>
          <w:szCs w:val="28"/>
        </w:rPr>
      </w:pPr>
      <w:r w:rsidRPr="004D70C1">
        <w:rPr>
          <w:rFonts w:ascii="Times New Roman" w:eastAsia="Times New Roman" w:hAnsi="Times New Roman"/>
          <w:b/>
          <w:color w:val="000000"/>
          <w:sz w:val="28"/>
          <w:szCs w:val="28"/>
        </w:rPr>
        <w:tab/>
      </w:r>
      <w:r>
        <w:rPr>
          <w:rFonts w:ascii="Times New Roman" w:eastAsia="Times New Roman" w:hAnsi="Times New Roman"/>
          <w:color w:val="000000"/>
          <w:sz w:val="28"/>
          <w:szCs w:val="28"/>
        </w:rPr>
        <w:t>a)</w:t>
      </w:r>
      <w:r w:rsidRPr="004D70C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Thực hiện nghiêm các quy định tại điều 2, chương I của quy định này.</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w:t>
      </w:r>
      <w:r w:rsidRPr="004D70C1">
        <w:rPr>
          <w:rFonts w:ascii="Times New Roman" w:eastAsia="Times New Roman" w:hAnsi="Times New Roman"/>
          <w:color w:val="000000"/>
          <w:sz w:val="28"/>
          <w:szCs w:val="28"/>
        </w:rPr>
        <w:t xml:space="preserve">Chăn nuôi, chăm sóc gia súc đảm bảo theo các quy định hiện hành của Pháp luật nhất là đảm bảo về </w:t>
      </w:r>
      <w:r>
        <w:rPr>
          <w:rFonts w:ascii="Times New Roman" w:eastAsia="Times New Roman" w:hAnsi="Times New Roman"/>
          <w:color w:val="000000"/>
          <w:sz w:val="28"/>
          <w:szCs w:val="28"/>
        </w:rPr>
        <w:t>chuồng trại, tiêm phòng vắc xin</w:t>
      </w:r>
      <w:r w:rsidRPr="004D70C1">
        <w:rPr>
          <w:rFonts w:ascii="Times New Roman" w:eastAsia="Times New Roman" w:hAnsi="Times New Roman"/>
          <w:color w:val="000000"/>
          <w:sz w:val="28"/>
          <w:szCs w:val="28"/>
        </w:rPr>
        <w:t xml:space="preserve">…. </w:t>
      </w:r>
    </w:p>
    <w:p w:rsidR="0090744B" w:rsidRPr="004D70C1" w:rsidRDefault="0090744B" w:rsidP="00C17D1E">
      <w:pPr>
        <w:shd w:val="clear" w:color="auto" w:fill="FFFFFF"/>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d) </w:t>
      </w:r>
      <w:r w:rsidRPr="004D70C1">
        <w:rPr>
          <w:rFonts w:ascii="Times New Roman" w:eastAsia="Times New Roman" w:hAnsi="Times New Roman"/>
          <w:color w:val="000000"/>
          <w:sz w:val="28"/>
          <w:szCs w:val="28"/>
        </w:rPr>
        <w:t xml:space="preserve">Thường xuyên theo dõi, kiểm soát gia súc, tránh tình trạng thả rông </w:t>
      </w:r>
      <w:r>
        <w:rPr>
          <w:rFonts w:ascii="Times New Roman" w:eastAsia="Times New Roman" w:hAnsi="Times New Roman"/>
          <w:color w:val="000000"/>
          <w:sz w:val="28"/>
          <w:szCs w:val="28"/>
        </w:rPr>
        <w:t xml:space="preserve">gây thiệt hại về người, </w:t>
      </w:r>
      <w:r w:rsidR="007814AA">
        <w:rPr>
          <w:rFonts w:ascii="Times New Roman" w:eastAsia="Times New Roman" w:hAnsi="Times New Roman"/>
          <w:color w:val="000000"/>
          <w:sz w:val="28"/>
          <w:szCs w:val="28"/>
        </w:rPr>
        <w:t xml:space="preserve">hoa màu, </w:t>
      </w:r>
      <w:r>
        <w:rPr>
          <w:rFonts w:ascii="Times New Roman" w:eastAsia="Times New Roman" w:hAnsi="Times New Roman"/>
          <w:color w:val="000000"/>
          <w:sz w:val="28"/>
          <w:szCs w:val="28"/>
        </w:rPr>
        <w:t>tài sản</w:t>
      </w:r>
      <w:r w:rsidRPr="004D70C1">
        <w:rPr>
          <w:rFonts w:ascii="Times New Roman" w:eastAsia="Times New Roman" w:hAnsi="Times New Roman"/>
          <w:color w:val="000000"/>
          <w:sz w:val="28"/>
          <w:szCs w:val="28"/>
        </w:rPr>
        <w:t xml:space="preserve">…. và gây mất vệ sinh môi trường, ảnh hưởng các công trình công cộng. </w:t>
      </w:r>
    </w:p>
    <w:p w:rsidR="0090744B" w:rsidRPr="00DC28B5" w:rsidRDefault="0090744B" w:rsidP="00C17D1E">
      <w:pPr>
        <w:shd w:val="clear" w:color="auto" w:fill="FFFFFF"/>
        <w:spacing w:after="0" w:line="240" w:lineRule="auto"/>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c) </w:t>
      </w:r>
      <w:r w:rsidRPr="004D70C1">
        <w:rPr>
          <w:rFonts w:ascii="Times New Roman" w:eastAsia="Times New Roman" w:hAnsi="Times New Roman"/>
          <w:color w:val="000000"/>
          <w:sz w:val="28"/>
          <w:szCs w:val="28"/>
        </w:rPr>
        <w:t xml:space="preserve">Chấp hành các quy định về xử phạt hành chính và bồi thường các thiệt hại về </w:t>
      </w:r>
      <w:r w:rsidRPr="00DC28B5">
        <w:rPr>
          <w:rFonts w:ascii="Times New Roman" w:eastAsia="Times New Roman" w:hAnsi="Times New Roman"/>
          <w:color w:val="000000"/>
          <w:sz w:val="28"/>
          <w:szCs w:val="28"/>
        </w:rPr>
        <w:t xml:space="preserve">người, </w:t>
      </w:r>
      <w:r w:rsidR="007814AA">
        <w:rPr>
          <w:rFonts w:ascii="Times New Roman" w:eastAsia="Times New Roman" w:hAnsi="Times New Roman"/>
          <w:color w:val="000000"/>
          <w:sz w:val="28"/>
          <w:szCs w:val="28"/>
        </w:rPr>
        <w:t xml:space="preserve">hoa màu, </w:t>
      </w:r>
      <w:r w:rsidRPr="00DC28B5">
        <w:rPr>
          <w:rFonts w:ascii="Times New Roman" w:eastAsia="Times New Roman" w:hAnsi="Times New Roman"/>
          <w:color w:val="000000"/>
          <w:sz w:val="28"/>
          <w:szCs w:val="28"/>
        </w:rPr>
        <w:t>tài sản khi để gia súc của mình gây ra cho người khác.</w:t>
      </w:r>
    </w:p>
    <w:p w:rsidR="0090744B" w:rsidRPr="00DC28B5"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DC28B5">
        <w:rPr>
          <w:rFonts w:ascii="Times New Roman" w:eastAsia="Times New Roman" w:hAnsi="Times New Roman"/>
          <w:color w:val="000000"/>
          <w:sz w:val="28"/>
          <w:szCs w:val="28"/>
        </w:rPr>
        <w:lastRenderedPageBreak/>
        <w:t xml:space="preserve">3. Các hội, đoàn thể, mặt trận cấp xã, thôn có trách nhiệm phối hợp, thường xuyên tuyên truyền vận động nhân dân trên các phương diện để cho mọi người cùng có trách nhiệm, nâng cao ý thức và thực hiện tốt các quy định đối với người chăn nuôi và cộng đồng dân cư.          </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b/>
          <w:color w:val="000000"/>
          <w:sz w:val="28"/>
          <w:szCs w:val="28"/>
        </w:rPr>
      </w:pPr>
      <w:r w:rsidRPr="00DC28B5">
        <w:rPr>
          <w:rFonts w:ascii="Times New Roman" w:eastAsia="Times New Roman" w:hAnsi="Times New Roman"/>
          <w:color w:val="000000"/>
          <w:sz w:val="28"/>
          <w:szCs w:val="28"/>
        </w:rPr>
        <w:t>4. Những người tham gia, phát hiện và ngăn chặn sự gây hại của gia súc sẽ được khen thưởng</w:t>
      </w:r>
      <w:r w:rsidRPr="004D70C1">
        <w:rPr>
          <w:rFonts w:ascii="Times New Roman" w:eastAsia="Times New Roman" w:hAnsi="Times New Roman"/>
          <w:color w:val="000000"/>
          <w:sz w:val="28"/>
          <w:szCs w:val="28"/>
        </w:rPr>
        <w:t>. Ngược lại người phát hiện, không ngăn chặn gia súc gây hại dẫn đến hậu quả</w:t>
      </w:r>
      <w:r>
        <w:rPr>
          <w:rFonts w:ascii="Times New Roman" w:eastAsia="Times New Roman" w:hAnsi="Times New Roman"/>
          <w:color w:val="000000"/>
          <w:sz w:val="28"/>
          <w:szCs w:val="28"/>
        </w:rPr>
        <w:t xml:space="preserve"> xấu sẽ bị khiển trách, xử phạt theo quy định</w:t>
      </w:r>
      <w:r w:rsidRPr="004D70C1">
        <w:rPr>
          <w:rFonts w:ascii="Times New Roman" w:eastAsia="Times New Roman" w:hAnsi="Times New Roman"/>
          <w:color w:val="000000"/>
          <w:sz w:val="28"/>
          <w:szCs w:val="28"/>
        </w:rPr>
        <w:t>.</w:t>
      </w:r>
    </w:p>
    <w:p w:rsidR="0090744B" w:rsidRPr="004D70C1" w:rsidRDefault="0090744B" w:rsidP="00C17D1E">
      <w:pPr>
        <w:shd w:val="clear" w:color="auto" w:fill="FFFFFF"/>
        <w:spacing w:after="0" w:line="240" w:lineRule="auto"/>
        <w:ind w:firstLine="720"/>
        <w:jc w:val="both"/>
        <w:textAlignment w:val="baseline"/>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Điều 7</w:t>
      </w:r>
      <w:r w:rsidRPr="004D70C1">
        <w:rPr>
          <w:rFonts w:ascii="Times New Roman" w:eastAsia="Times New Roman" w:hAnsi="Times New Roman"/>
          <w:b/>
          <w:color w:val="000000"/>
          <w:sz w:val="28"/>
          <w:szCs w:val="28"/>
        </w:rPr>
        <w:t>. Tổ chức thực hiện:</w:t>
      </w:r>
    </w:p>
    <w:p w:rsidR="0090744B" w:rsidRPr="004D70C1" w:rsidRDefault="0090744B"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r>
        <w:rPr>
          <w:rFonts w:ascii="Times New Roman" w:eastAsia="Times New Roman" w:hAnsi="Times New Roman"/>
          <w:bCs/>
          <w:color w:val="000000"/>
          <w:sz w:val="28"/>
          <w:szCs w:val="28"/>
        </w:rPr>
        <w:t>1. Thành lập Ban Quản lý</w:t>
      </w:r>
      <w:r w:rsidRPr="004D70C1">
        <w:rPr>
          <w:rFonts w:ascii="Times New Roman" w:eastAsia="Times New Roman" w:hAnsi="Times New Roman"/>
          <w:bCs/>
          <w:color w:val="000000"/>
          <w:sz w:val="28"/>
          <w:szCs w:val="28"/>
        </w:rPr>
        <w:t xml:space="preserve"> cấp xã do Phó Chủ tị</w:t>
      </w:r>
      <w:r>
        <w:rPr>
          <w:rFonts w:ascii="Times New Roman" w:eastAsia="Times New Roman" w:hAnsi="Times New Roman"/>
          <w:bCs/>
          <w:color w:val="000000"/>
          <w:sz w:val="28"/>
          <w:szCs w:val="28"/>
        </w:rPr>
        <w:t xml:space="preserve">ch UBND xã làm Trưởng ban, BQL </w:t>
      </w:r>
      <w:r w:rsidRPr="004D70C1">
        <w:rPr>
          <w:rFonts w:ascii="Times New Roman" w:eastAsia="Times New Roman" w:hAnsi="Times New Roman"/>
          <w:bCs/>
          <w:color w:val="000000"/>
          <w:sz w:val="28"/>
          <w:szCs w:val="28"/>
        </w:rPr>
        <w:t xml:space="preserve">tham mưu Chủ tịch UBND xã các hình thức xử lý vi phạm do các chủ nuôi để gia súc gây ra các thiệt hại. </w:t>
      </w:r>
    </w:p>
    <w:p w:rsidR="00C37134" w:rsidRDefault="0090744B"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r w:rsidRPr="00065C72">
        <w:rPr>
          <w:rFonts w:ascii="Times New Roman" w:eastAsia="Times New Roman" w:hAnsi="Times New Roman"/>
          <w:bCs/>
          <w:color w:val="000000"/>
          <w:sz w:val="28"/>
          <w:szCs w:val="28"/>
        </w:rPr>
        <w:t>2.</w:t>
      </w:r>
      <w:r w:rsidRPr="004D70C1">
        <w:rPr>
          <w:rFonts w:ascii="Times New Roman" w:eastAsia="Times New Roman" w:hAnsi="Times New Roman"/>
          <w:b/>
          <w:bCs/>
          <w:color w:val="000000"/>
          <w:sz w:val="28"/>
          <w:szCs w:val="28"/>
        </w:rPr>
        <w:t xml:space="preserve"> </w:t>
      </w:r>
      <w:r w:rsidRPr="004D70C1">
        <w:rPr>
          <w:rFonts w:ascii="Times New Roman" w:eastAsia="Times New Roman" w:hAnsi="Times New Roman"/>
          <w:bCs/>
          <w:color w:val="000000"/>
          <w:sz w:val="28"/>
          <w:szCs w:val="28"/>
        </w:rPr>
        <w:t>Thành</w:t>
      </w:r>
      <w:r>
        <w:rPr>
          <w:rFonts w:ascii="Times New Roman" w:eastAsia="Times New Roman" w:hAnsi="Times New Roman"/>
          <w:bCs/>
          <w:color w:val="000000"/>
          <w:sz w:val="28"/>
          <w:szCs w:val="28"/>
        </w:rPr>
        <w:t xml:space="preserve"> lập Tổ quản lý, bảo vệ</w:t>
      </w:r>
      <w:r w:rsidRPr="004D70C1">
        <w:rPr>
          <w:rFonts w:ascii="Times New Roman" w:eastAsia="Times New Roman" w:hAnsi="Times New Roman"/>
          <w:bCs/>
          <w:color w:val="000000"/>
          <w:sz w:val="28"/>
          <w:szCs w:val="28"/>
        </w:rPr>
        <w:t xml:space="preserve"> cấp thôn: Mỗi thôn thành lập một Tổ quản lý, bảo vệ do Thôn trưởng làm Tổ trưởng; Công an viên làm Tổ phó và </w:t>
      </w:r>
      <w:r w:rsidR="00C37134">
        <w:rPr>
          <w:rFonts w:ascii="Times New Roman" w:eastAsia="Times New Roman" w:hAnsi="Times New Roman"/>
          <w:bCs/>
          <w:color w:val="000000"/>
          <w:sz w:val="28"/>
          <w:szCs w:val="28"/>
        </w:rPr>
        <w:t xml:space="preserve">các đoàn thể thôn </w:t>
      </w:r>
      <w:r w:rsidRPr="004D70C1">
        <w:rPr>
          <w:rFonts w:ascii="Times New Roman" w:eastAsia="Times New Roman" w:hAnsi="Times New Roman"/>
          <w:bCs/>
          <w:color w:val="000000"/>
          <w:sz w:val="28"/>
          <w:szCs w:val="28"/>
        </w:rPr>
        <w:t xml:space="preserve">làm thành viên. </w:t>
      </w:r>
    </w:p>
    <w:p w:rsidR="0090744B" w:rsidRPr="007824D9" w:rsidRDefault="0090744B" w:rsidP="00C17D1E">
      <w:pPr>
        <w:shd w:val="clear" w:color="auto" w:fill="FFFFFF"/>
        <w:spacing w:after="0" w:line="240" w:lineRule="auto"/>
        <w:ind w:firstLine="720"/>
        <w:jc w:val="both"/>
        <w:textAlignment w:val="baseline"/>
        <w:rPr>
          <w:rFonts w:ascii="Times New Roman" w:eastAsia="Times New Roman" w:hAnsi="Times New Roman"/>
          <w:color w:val="000000"/>
          <w:sz w:val="28"/>
          <w:szCs w:val="28"/>
        </w:rPr>
      </w:pPr>
      <w:r w:rsidRPr="007824D9">
        <w:rPr>
          <w:rFonts w:ascii="Times New Roman" w:eastAsia="Times New Roman" w:hAnsi="Times New Roman"/>
          <w:color w:val="000000"/>
          <w:sz w:val="28"/>
          <w:szCs w:val="28"/>
        </w:rPr>
        <w:t xml:space="preserve">3. Kinh phí </w:t>
      </w:r>
      <w:r>
        <w:rPr>
          <w:rFonts w:ascii="Times New Roman" w:eastAsia="Times New Roman" w:hAnsi="Times New Roman"/>
          <w:color w:val="000000"/>
          <w:sz w:val="28"/>
          <w:szCs w:val="28"/>
        </w:rPr>
        <w:t xml:space="preserve">hoạt động của </w:t>
      </w:r>
      <w:r>
        <w:rPr>
          <w:rFonts w:ascii="Times New Roman" w:eastAsia="Times New Roman" w:hAnsi="Times New Roman"/>
          <w:bCs/>
          <w:color w:val="000000"/>
          <w:sz w:val="28"/>
          <w:szCs w:val="28"/>
        </w:rPr>
        <w:t>BQL xã, TQLBV thôn.</w:t>
      </w:r>
    </w:p>
    <w:p w:rsidR="0090744B" w:rsidRDefault="0090744B"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r w:rsidRPr="004D70C1">
        <w:rPr>
          <w:rFonts w:ascii="Times New Roman" w:eastAsia="Times New Roman" w:hAnsi="Times New Roman"/>
          <w:bCs/>
          <w:color w:val="000000"/>
          <w:sz w:val="28"/>
          <w:szCs w:val="28"/>
        </w:rPr>
        <w:t xml:space="preserve">Nguồn kinh phí để BQL xã, TQLBV thôn hoạt động từ nguồn </w:t>
      </w:r>
      <w:r w:rsidR="00C37134">
        <w:rPr>
          <w:rFonts w:ascii="Times New Roman" w:eastAsia="Times New Roman" w:hAnsi="Times New Roman"/>
          <w:bCs/>
          <w:color w:val="000000"/>
          <w:sz w:val="28"/>
          <w:szCs w:val="28"/>
        </w:rPr>
        <w:t xml:space="preserve">hỗ trợ của ngân sách xã và </w:t>
      </w:r>
      <w:r w:rsidRPr="004D70C1">
        <w:rPr>
          <w:rFonts w:ascii="Times New Roman" w:eastAsia="Times New Roman" w:hAnsi="Times New Roman"/>
          <w:bCs/>
          <w:color w:val="000000"/>
          <w:sz w:val="28"/>
          <w:szCs w:val="28"/>
        </w:rPr>
        <w:t xml:space="preserve">từ các nguồn </w:t>
      </w:r>
      <w:r>
        <w:rPr>
          <w:rFonts w:ascii="Times New Roman" w:eastAsia="Times New Roman" w:hAnsi="Times New Roman"/>
          <w:bCs/>
          <w:color w:val="000000"/>
          <w:sz w:val="28"/>
          <w:szCs w:val="28"/>
        </w:rPr>
        <w:t>huy động hợp pháp</w:t>
      </w:r>
      <w:r w:rsidRPr="004D70C1">
        <w:rPr>
          <w:rFonts w:ascii="Times New Roman" w:eastAsia="Times New Roman" w:hAnsi="Times New Roman"/>
          <w:bCs/>
          <w:color w:val="000000"/>
          <w:sz w:val="28"/>
          <w:szCs w:val="28"/>
        </w:rPr>
        <w:t xml:space="preserve"> khác.</w:t>
      </w:r>
    </w:p>
    <w:p w:rsidR="0090744B" w:rsidRDefault="0090744B"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4. </w:t>
      </w:r>
      <w:r w:rsidR="00C37134">
        <w:rPr>
          <w:rFonts w:ascii="Times New Roman" w:eastAsia="Times New Roman" w:hAnsi="Times New Roman"/>
          <w:bCs/>
          <w:color w:val="000000"/>
          <w:sz w:val="28"/>
          <w:szCs w:val="28"/>
        </w:rPr>
        <w:t xml:space="preserve">Công chức </w:t>
      </w:r>
      <w:r>
        <w:rPr>
          <w:rFonts w:ascii="Times New Roman" w:eastAsia="Times New Roman" w:hAnsi="Times New Roman"/>
          <w:bCs/>
          <w:color w:val="000000"/>
          <w:sz w:val="28"/>
          <w:szCs w:val="28"/>
        </w:rPr>
        <w:t>Văn hóa- Xã hội hướng dẫn các thôn bổ sung vào Quy ước, Hương ước thôn văn hóa.</w:t>
      </w:r>
    </w:p>
    <w:p w:rsidR="0090744B" w:rsidRDefault="0090744B"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r>
        <w:rPr>
          <w:rFonts w:ascii="Times New Roman" w:eastAsia="Times New Roman" w:hAnsi="Times New Roman"/>
          <w:bCs/>
          <w:color w:val="000000"/>
          <w:sz w:val="28"/>
          <w:szCs w:val="28"/>
        </w:rPr>
        <w:t>5. Quá trình tổ chức thực hiện Quy định này, nếu phát sinh những quan hệ xã hội mà trong Quy định chưa đề cập thì tiếp tục bổ sung vào Quy định để triển khai, tổ chức thực hiện có hiệu quả./.</w:t>
      </w:r>
    </w:p>
    <w:p w:rsidR="00C17D1E" w:rsidRDefault="00C17D1E"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DF68D7" w:rsidRPr="002A7BD0" w:rsidRDefault="00DF68D7" w:rsidP="00C17D1E">
      <w:pPr>
        <w:shd w:val="clear" w:color="auto" w:fill="FFFFFF"/>
        <w:spacing w:after="0" w:line="240" w:lineRule="auto"/>
        <w:ind w:firstLine="720"/>
        <w:jc w:val="both"/>
        <w:textAlignment w:val="baseline"/>
        <w:rPr>
          <w:rFonts w:ascii="Times New Roman" w:eastAsia="Times New Roman" w:hAnsi="Times New Roman"/>
          <w:bCs/>
          <w:color w:val="000000"/>
          <w:sz w:val="28"/>
          <w:szCs w:val="28"/>
        </w:rPr>
      </w:pPr>
    </w:p>
    <w:p w:rsidR="0090744B" w:rsidRPr="00AD645E" w:rsidRDefault="0090744B" w:rsidP="00C17D1E">
      <w:pPr>
        <w:autoSpaceDN w:val="0"/>
        <w:spacing w:after="0" w:line="240" w:lineRule="auto"/>
        <w:jc w:val="center"/>
        <w:rPr>
          <w:rFonts w:ascii="Times New Roman" w:hAnsi="Times New Roman"/>
          <w:b/>
          <w:sz w:val="28"/>
          <w:szCs w:val="28"/>
        </w:rPr>
      </w:pPr>
      <w:bookmarkStart w:id="1" w:name="dieu_5"/>
      <w:r w:rsidRPr="00AD645E">
        <w:rPr>
          <w:rFonts w:ascii="Times New Roman" w:hAnsi="Times New Roman"/>
          <w:b/>
          <w:sz w:val="28"/>
          <w:szCs w:val="28"/>
        </w:rPr>
        <w:lastRenderedPageBreak/>
        <w:t xml:space="preserve">Đính kèm các </w:t>
      </w:r>
      <w:r>
        <w:rPr>
          <w:rFonts w:ascii="Times New Roman" w:hAnsi="Times New Roman"/>
          <w:b/>
          <w:sz w:val="28"/>
          <w:szCs w:val="28"/>
        </w:rPr>
        <w:t>hình thức</w:t>
      </w:r>
      <w:r w:rsidRPr="00AD645E">
        <w:rPr>
          <w:rFonts w:ascii="Times New Roman" w:hAnsi="Times New Roman"/>
          <w:b/>
          <w:sz w:val="28"/>
          <w:szCs w:val="28"/>
        </w:rPr>
        <w:t xml:space="preserve"> xử phạt theo: Nghị định 167/2013/NĐ-CP; Nghị định 157/2013/ NĐ-CP; Luật xử lý vi phạm hành chính số 15/2012/QH13. (Liên quan đến lĩnh vực chăn nuôi)</w:t>
      </w:r>
    </w:p>
    <w:p w:rsidR="0090744B" w:rsidRDefault="0090744B" w:rsidP="00C17D1E">
      <w:pPr>
        <w:autoSpaceDN w:val="0"/>
        <w:spacing w:after="0" w:line="240" w:lineRule="auto"/>
        <w:ind w:firstLine="720"/>
        <w:jc w:val="both"/>
        <w:rPr>
          <w:rFonts w:ascii="Times New Roman" w:hAnsi="Times New Roman"/>
          <w:b/>
          <w:sz w:val="28"/>
          <w:szCs w:val="28"/>
        </w:rPr>
      </w:pPr>
      <w:r w:rsidRPr="00AD645E">
        <w:rPr>
          <w:rFonts w:ascii="Times New Roman" w:hAnsi="Times New Roman"/>
          <w:b/>
          <w:sz w:val="28"/>
          <w:szCs w:val="28"/>
        </w:rPr>
        <w:t>Điều 5. Vi phạm quy định về trật tự công cộng</w:t>
      </w:r>
      <w:bookmarkEnd w:id="1"/>
      <w:r w:rsidRPr="00AD645E">
        <w:rPr>
          <w:rFonts w:ascii="Times New Roman" w:hAnsi="Times New Roman"/>
          <w:b/>
          <w:sz w:val="28"/>
          <w:szCs w:val="28"/>
        </w:rPr>
        <w:t xml:space="preserve">: </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b/>
          <w:sz w:val="28"/>
          <w:szCs w:val="28"/>
        </w:rPr>
        <w:t>(Nghị định 167/2013/NĐ-CP)</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1. Phạt cảnh cáo hoặc phạt tiền từ 100.000 đồng đến 300.000 đồng đối với một trong những hành vi sau đây:</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c) Thả rông động vật nuôi trong thành phố, thị xã hoặc nơi công cộng.</w:t>
      </w:r>
    </w:p>
    <w:p w:rsidR="0090744B" w:rsidRPr="00AD645E" w:rsidRDefault="0090744B" w:rsidP="00C17D1E">
      <w:pPr>
        <w:autoSpaceDN w:val="0"/>
        <w:spacing w:after="0" w:line="240" w:lineRule="auto"/>
        <w:ind w:firstLine="720"/>
        <w:jc w:val="both"/>
        <w:rPr>
          <w:rFonts w:ascii="Times New Roman" w:hAnsi="Times New Roman"/>
          <w:sz w:val="28"/>
          <w:szCs w:val="28"/>
        </w:rPr>
      </w:pPr>
      <w:bookmarkStart w:id="2" w:name="dieu_7"/>
      <w:r w:rsidRPr="00AD645E">
        <w:rPr>
          <w:rFonts w:ascii="Times New Roman" w:hAnsi="Times New Roman"/>
          <w:b/>
          <w:sz w:val="28"/>
          <w:szCs w:val="28"/>
        </w:rPr>
        <w:t>Điều 7. Vi phạm quy định về giữ gìn vệ sinh chung</w:t>
      </w:r>
      <w:bookmarkEnd w:id="2"/>
      <w:r w:rsidRPr="00AD645E">
        <w:rPr>
          <w:rFonts w:ascii="Times New Roman" w:hAnsi="Times New Roman"/>
          <w:b/>
          <w:sz w:val="28"/>
          <w:szCs w:val="28"/>
        </w:rPr>
        <w:t>: Nghị định 167/2013/NĐ-CP</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1. Phạt cảnh cáo hoặc phạt tiền từ 100.000 đồng đến 300.000 đồng đối với một trong những hành vi sau đây:</w:t>
      </w:r>
    </w:p>
    <w:p w:rsidR="0090744B" w:rsidRPr="00AD645E" w:rsidRDefault="0090744B" w:rsidP="00C17D1E">
      <w:pPr>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D645E">
        <w:rPr>
          <w:rFonts w:ascii="Times New Roman" w:hAnsi="Times New Roman"/>
          <w:sz w:val="28"/>
          <w:szCs w:val="28"/>
        </w:rPr>
        <w:t>d) Để gia súc, gia cầm hoặc các loại động vật nuôi phóng uế ở nơi công cộ</w:t>
      </w:r>
      <w:r>
        <w:rPr>
          <w:rFonts w:ascii="Times New Roman" w:hAnsi="Times New Roman"/>
          <w:sz w:val="28"/>
          <w:szCs w:val="28"/>
        </w:rPr>
        <w:t>ng;</w:t>
      </w:r>
    </w:p>
    <w:p w:rsidR="0090744B" w:rsidRPr="00AD645E" w:rsidRDefault="0090744B" w:rsidP="00C17D1E">
      <w:pPr>
        <w:autoSpaceDN w:val="0"/>
        <w:spacing w:after="0" w:line="240" w:lineRule="auto"/>
        <w:jc w:val="both"/>
        <w:rPr>
          <w:rFonts w:ascii="Times New Roman" w:hAnsi="Times New Roman"/>
          <w:sz w:val="28"/>
          <w:szCs w:val="28"/>
        </w:rPr>
      </w:pPr>
      <w:r>
        <w:rPr>
          <w:rFonts w:ascii="Times New Roman" w:hAnsi="Times New Roman"/>
          <w:sz w:val="28"/>
          <w:szCs w:val="28"/>
        </w:rPr>
        <w:tab/>
      </w:r>
      <w:r w:rsidRPr="00AD645E">
        <w:rPr>
          <w:rFonts w:ascii="Times New Roman" w:hAnsi="Times New Roman"/>
          <w:sz w:val="28"/>
          <w:szCs w:val="28"/>
        </w:rPr>
        <w:t>e) Nuôi gia súc, gia cầm, động vật gây mất vệ sinh chung ở khu dân cư.</w:t>
      </w:r>
    </w:p>
    <w:p w:rsidR="0090744B" w:rsidRPr="00AD645E" w:rsidRDefault="0090744B" w:rsidP="00C17D1E">
      <w:pPr>
        <w:autoSpaceDN w:val="0"/>
        <w:spacing w:after="0" w:line="240" w:lineRule="auto"/>
        <w:jc w:val="both"/>
        <w:rPr>
          <w:rFonts w:ascii="Times New Roman" w:hAnsi="Times New Roman"/>
          <w:sz w:val="28"/>
          <w:szCs w:val="28"/>
        </w:rPr>
      </w:pPr>
      <w:r>
        <w:rPr>
          <w:rFonts w:ascii="Times New Roman" w:hAnsi="Times New Roman"/>
          <w:b/>
          <w:sz w:val="28"/>
          <w:szCs w:val="28"/>
        </w:rPr>
        <w:tab/>
      </w:r>
      <w:r w:rsidRPr="00AD645E">
        <w:rPr>
          <w:rFonts w:ascii="Times New Roman" w:hAnsi="Times New Roman"/>
          <w:b/>
          <w:sz w:val="28"/>
          <w:szCs w:val="28"/>
        </w:rPr>
        <w:t>Điều 5. Vi phạm quy định về trật tự công cộng:</w:t>
      </w:r>
      <w:r w:rsidR="00F05E68">
        <w:rPr>
          <w:rFonts w:ascii="Times New Roman" w:hAnsi="Times New Roman"/>
          <w:b/>
          <w:sz w:val="28"/>
          <w:szCs w:val="28"/>
        </w:rPr>
        <w:t xml:space="preserve"> </w:t>
      </w:r>
      <w:r w:rsidRPr="00AD645E">
        <w:rPr>
          <w:rFonts w:ascii="Times New Roman" w:hAnsi="Times New Roman"/>
          <w:b/>
          <w:sz w:val="28"/>
          <w:szCs w:val="28"/>
        </w:rPr>
        <w:t>Nghị định 167/2013/NĐ-CP</w:t>
      </w:r>
    </w:p>
    <w:p w:rsidR="0090744B" w:rsidRPr="006C0A67" w:rsidRDefault="0090744B" w:rsidP="00C17D1E">
      <w:pPr>
        <w:autoSpaceDN w:val="0"/>
        <w:spacing w:after="0" w:line="240" w:lineRule="auto"/>
        <w:ind w:firstLine="720"/>
        <w:jc w:val="both"/>
        <w:rPr>
          <w:rFonts w:ascii="Times New Roman" w:hAnsi="Times New Roman"/>
          <w:sz w:val="28"/>
          <w:szCs w:val="28"/>
        </w:rPr>
      </w:pPr>
      <w:r w:rsidRPr="006C0A67">
        <w:rPr>
          <w:rFonts w:ascii="Times New Roman" w:hAnsi="Times New Roman"/>
          <w:sz w:val="28"/>
          <w:szCs w:val="28"/>
        </w:rPr>
        <w:t>2. Phạt tiền từ 500.000 đồng đến 1.000.000 đồng đối với một trong những hành vi sau đây:</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e) Để động vật nuôi gây thiệt hại tài sản cho người khác;</w:t>
      </w:r>
    </w:p>
    <w:p w:rsidR="0090744B" w:rsidRPr="00AD645E" w:rsidRDefault="0090744B" w:rsidP="00C17D1E">
      <w:pPr>
        <w:spacing w:after="0" w:line="240" w:lineRule="auto"/>
        <w:ind w:firstLine="720"/>
        <w:jc w:val="both"/>
        <w:rPr>
          <w:rFonts w:ascii="Times New Roman" w:hAnsi="Times New Roman"/>
          <w:b/>
          <w:sz w:val="28"/>
          <w:szCs w:val="28"/>
        </w:rPr>
      </w:pPr>
      <w:r w:rsidRPr="00AD645E">
        <w:rPr>
          <w:rFonts w:ascii="Times New Roman" w:hAnsi="Times New Roman"/>
          <w:b/>
          <w:sz w:val="28"/>
          <w:szCs w:val="28"/>
        </w:rPr>
        <w:t>Điều 29. Buộc khôi phục lại tình trạng ban đầ</w:t>
      </w:r>
      <w:r w:rsidR="00512132">
        <w:rPr>
          <w:rFonts w:ascii="Times New Roman" w:hAnsi="Times New Roman"/>
          <w:b/>
          <w:sz w:val="28"/>
          <w:szCs w:val="28"/>
        </w:rPr>
        <w:t xml:space="preserve">u: </w:t>
      </w:r>
      <w:r w:rsidRPr="00AD645E">
        <w:rPr>
          <w:rFonts w:ascii="Times New Roman" w:hAnsi="Times New Roman"/>
          <w:b/>
          <w:sz w:val="28"/>
          <w:szCs w:val="28"/>
        </w:rPr>
        <w:t>Luật xử lý VPHC</w:t>
      </w:r>
    </w:p>
    <w:p w:rsidR="0090744B" w:rsidRPr="00AD645E" w:rsidRDefault="0090744B" w:rsidP="00C17D1E">
      <w:pPr>
        <w:spacing w:after="0" w:line="240" w:lineRule="auto"/>
        <w:ind w:firstLine="720"/>
        <w:jc w:val="both"/>
        <w:rPr>
          <w:rFonts w:ascii="Times New Roman" w:hAnsi="Times New Roman"/>
          <w:sz w:val="28"/>
          <w:szCs w:val="28"/>
        </w:rPr>
      </w:pPr>
      <w:r w:rsidRPr="00AD645E">
        <w:rPr>
          <w:rFonts w:ascii="Times New Roman" w:hAnsi="Times New Roman"/>
          <w:sz w:val="28"/>
          <w:szCs w:val="28"/>
        </w:rPr>
        <w:t>Cá nhân, tổ chức vi phạm hành chính phải khôi phục lại tình trạng ban đầu đã bị thay đổi do vi phạm hành chính của mình gây ra; nếu cá nhân, tổ chức vi phạm hành chính không tự nguyện thực hiện thì bị cưỡng chế thực hiện.</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b/>
          <w:sz w:val="28"/>
          <w:szCs w:val="28"/>
        </w:rPr>
        <w:t>Điều 7. Vi phạm quy định về giữ gìn vệ sinh chung: Nghị định 167/2013/NĐ-CP</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2. Phạt tiền từ 1.000.000 đồng đến 2.000.000 đồng đối với một trong những hành vi sau đây:</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d) Để rác, chất thải, xác động vật hoặc bất cứ vật gì khác mà gây ô nhiễm ra nơi công cộng hoặc chỗ có vòi nước, giếng nước ăn, ao, đầm, hồ mà thường ngày nhân dân sử dụng trong sinh hoạt làm mất vệ sinh.</w:t>
      </w:r>
    </w:p>
    <w:p w:rsidR="0090744B" w:rsidRPr="00AD645E" w:rsidRDefault="0090744B" w:rsidP="00C17D1E">
      <w:pPr>
        <w:autoSpaceDN w:val="0"/>
        <w:spacing w:after="0" w:line="240" w:lineRule="auto"/>
        <w:ind w:firstLine="720"/>
        <w:jc w:val="both"/>
        <w:rPr>
          <w:rFonts w:ascii="Times New Roman" w:hAnsi="Times New Roman"/>
          <w:sz w:val="28"/>
          <w:szCs w:val="28"/>
        </w:rPr>
      </w:pPr>
      <w:bookmarkStart w:id="3" w:name="dieu_16"/>
      <w:r w:rsidRPr="00AD645E">
        <w:rPr>
          <w:rFonts w:ascii="Times New Roman" w:hAnsi="Times New Roman"/>
          <w:b/>
          <w:sz w:val="28"/>
          <w:szCs w:val="28"/>
        </w:rPr>
        <w:t>Điều 16. Vi phạm quy định về bảo vệ các công trình công cộng, công trình an ninh, trật tự</w:t>
      </w:r>
      <w:bookmarkEnd w:id="3"/>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2. Phạt tiền từ 1.000.000 đồng đến 2.000.000 đồng đối với một trong những hành vi sau đây:</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b) Tháo dỡ, phá hủy hoặc làm bất cứ việc gì khác gây hư hại đến các loại biển báo, biển chỉ dẫn, biển hiệu của cơ quan, tổ chức.</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3. Hình thức xử phạt bổ sung:</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Tịch thu tang vật, phương tiện vi phạm hành chính đối với hành vi quy định tại Khoản 1 và Khoản 2 Điều này.</w:t>
      </w:r>
    </w:p>
    <w:p w:rsidR="0090744B" w:rsidRPr="00AD645E" w:rsidRDefault="0090744B" w:rsidP="00C17D1E">
      <w:pPr>
        <w:pStyle w:val="NormalWeb"/>
        <w:spacing w:before="0" w:beforeAutospacing="0" w:after="0" w:afterAutospacing="0"/>
        <w:ind w:firstLine="720"/>
        <w:jc w:val="both"/>
        <w:rPr>
          <w:sz w:val="28"/>
          <w:szCs w:val="28"/>
        </w:rPr>
      </w:pPr>
      <w:r w:rsidRPr="00AD645E">
        <w:rPr>
          <w:b/>
          <w:bCs/>
          <w:sz w:val="28"/>
          <w:szCs w:val="28"/>
          <w:lang w:val="vi-VN"/>
        </w:rPr>
        <w:lastRenderedPageBreak/>
        <w:t>Điều 17. Chăn thả gia súc trong những khu rừng đã có quy định cấm</w:t>
      </w:r>
      <w:r w:rsidR="00512132">
        <w:rPr>
          <w:b/>
          <w:bCs/>
          <w:sz w:val="28"/>
          <w:szCs w:val="28"/>
        </w:rPr>
        <w:t xml:space="preserve">: </w:t>
      </w:r>
      <w:r w:rsidRPr="00AD645E">
        <w:rPr>
          <w:b/>
          <w:sz w:val="28"/>
          <w:szCs w:val="28"/>
        </w:rPr>
        <w:t>Nghị định 157/2013/ NĐ-CP</w:t>
      </w:r>
    </w:p>
    <w:p w:rsidR="0090744B" w:rsidRPr="00AD645E" w:rsidRDefault="0090744B" w:rsidP="00C17D1E">
      <w:pPr>
        <w:pStyle w:val="NormalWeb"/>
        <w:spacing w:before="0" w:beforeAutospacing="0" w:after="0" w:afterAutospacing="0"/>
        <w:ind w:firstLine="720"/>
        <w:jc w:val="both"/>
        <w:rPr>
          <w:sz w:val="28"/>
          <w:szCs w:val="28"/>
        </w:rPr>
      </w:pPr>
      <w:r w:rsidRPr="00AD645E">
        <w:rPr>
          <w:sz w:val="28"/>
          <w:szCs w:val="28"/>
          <w:lang w:val="vi-VN"/>
        </w:rPr>
        <w:t>Người chăn thả gia súc trong những khu rừng đã có quy định cấm bị xử phạt như sau:</w:t>
      </w:r>
    </w:p>
    <w:p w:rsidR="0090744B" w:rsidRPr="00AD645E" w:rsidRDefault="0090744B" w:rsidP="00C17D1E">
      <w:pPr>
        <w:pStyle w:val="NormalWeb"/>
        <w:spacing w:before="0" w:beforeAutospacing="0" w:after="0" w:afterAutospacing="0"/>
        <w:ind w:firstLine="720"/>
        <w:jc w:val="both"/>
        <w:rPr>
          <w:sz w:val="28"/>
          <w:szCs w:val="28"/>
        </w:rPr>
      </w:pPr>
      <w:r>
        <w:rPr>
          <w:sz w:val="28"/>
          <w:szCs w:val="28"/>
        </w:rPr>
        <w:t>2</w:t>
      </w:r>
      <w:r w:rsidRPr="00AD645E">
        <w:rPr>
          <w:sz w:val="28"/>
          <w:szCs w:val="28"/>
        </w:rPr>
        <w:t xml:space="preserve">. </w:t>
      </w:r>
      <w:r w:rsidRPr="00AD645E">
        <w:rPr>
          <w:sz w:val="28"/>
          <w:szCs w:val="28"/>
          <w:lang w:val="vi-VN"/>
        </w:rPr>
        <w:t>Phạt tiền từ 1.000.000 đồng đến 3.000.000 đồng đối với hành vi chăn thả gia súc trong rừng trồng dặm cây con, rừng trồng mới đến bốn năm tuổi, rừng khoanh nuôi tái sinh đã có quy định cấm chăn thả gia súc.</w:t>
      </w:r>
    </w:p>
    <w:p w:rsidR="0090744B" w:rsidRPr="00512132" w:rsidRDefault="0090744B" w:rsidP="00C17D1E">
      <w:pPr>
        <w:pStyle w:val="NormalWeb"/>
        <w:spacing w:before="0" w:beforeAutospacing="0" w:after="0" w:afterAutospacing="0"/>
        <w:ind w:firstLine="720"/>
        <w:jc w:val="both"/>
        <w:rPr>
          <w:sz w:val="28"/>
          <w:szCs w:val="28"/>
        </w:rPr>
      </w:pPr>
      <w:r w:rsidRPr="00AD645E">
        <w:rPr>
          <w:sz w:val="28"/>
          <w:szCs w:val="28"/>
        </w:rPr>
        <w:t xml:space="preserve">3. </w:t>
      </w:r>
      <w:r w:rsidRPr="00AD645E">
        <w:rPr>
          <w:sz w:val="28"/>
          <w:szCs w:val="28"/>
          <w:lang w:val="vi-VN"/>
        </w:rPr>
        <w:t>Biện pháp khắc phục hậu quả</w:t>
      </w:r>
      <w:r w:rsidR="00512132">
        <w:rPr>
          <w:sz w:val="28"/>
          <w:szCs w:val="28"/>
        </w:rPr>
        <w:t>:</w:t>
      </w:r>
    </w:p>
    <w:p w:rsidR="0090744B" w:rsidRPr="00AD645E" w:rsidRDefault="0090744B" w:rsidP="00C17D1E">
      <w:pPr>
        <w:pStyle w:val="NormalWeb"/>
        <w:spacing w:before="0" w:beforeAutospacing="0" w:after="0" w:afterAutospacing="0"/>
        <w:ind w:firstLine="720"/>
        <w:jc w:val="both"/>
        <w:rPr>
          <w:sz w:val="28"/>
          <w:szCs w:val="28"/>
        </w:rPr>
      </w:pPr>
      <w:r w:rsidRPr="00AD645E">
        <w:rPr>
          <w:sz w:val="28"/>
          <w:szCs w:val="28"/>
          <w:lang w:val="vi-VN"/>
        </w:rPr>
        <w:t>Buộc áp dụng biện pháp khắc phục hậu quả quy định tại Khoản 1 Điều 4 của Nghị định này đối với hành vi vi phạm hành chính quy định tại Khoản 1, Khoản 2 Đi</w:t>
      </w:r>
      <w:r w:rsidRPr="00AD645E">
        <w:rPr>
          <w:sz w:val="28"/>
          <w:szCs w:val="28"/>
        </w:rPr>
        <w:t>ề</w:t>
      </w:r>
      <w:r w:rsidRPr="00AD645E">
        <w:rPr>
          <w:sz w:val="28"/>
          <w:szCs w:val="28"/>
          <w:lang w:val="vi-VN"/>
        </w:rPr>
        <w:t>u này.</w:t>
      </w:r>
    </w:p>
    <w:p w:rsidR="0090744B" w:rsidRPr="00AD645E" w:rsidRDefault="0090744B" w:rsidP="00C17D1E">
      <w:pPr>
        <w:autoSpaceDN w:val="0"/>
        <w:spacing w:after="0" w:line="240" w:lineRule="auto"/>
        <w:ind w:firstLine="720"/>
        <w:jc w:val="both"/>
        <w:rPr>
          <w:rFonts w:ascii="Times New Roman" w:hAnsi="Times New Roman"/>
          <w:sz w:val="28"/>
          <w:szCs w:val="28"/>
        </w:rPr>
      </w:pPr>
      <w:bookmarkStart w:id="4" w:name="dieu_15"/>
      <w:r w:rsidRPr="00AD645E">
        <w:rPr>
          <w:rFonts w:ascii="Times New Roman" w:hAnsi="Times New Roman"/>
          <w:b/>
          <w:sz w:val="28"/>
          <w:szCs w:val="28"/>
        </w:rPr>
        <w:t>Điều 15. Vi phạm quy định về gây thiệt hại đến tài sản của người khác</w:t>
      </w:r>
      <w:bookmarkEnd w:id="4"/>
      <w:r w:rsidR="00512132">
        <w:rPr>
          <w:rFonts w:ascii="Times New Roman" w:hAnsi="Times New Roman"/>
          <w:b/>
          <w:sz w:val="28"/>
          <w:szCs w:val="28"/>
        </w:rPr>
        <w:t>:</w:t>
      </w:r>
      <w:r w:rsidRPr="00AD645E">
        <w:rPr>
          <w:rFonts w:ascii="Times New Roman" w:hAnsi="Times New Roman"/>
          <w:b/>
          <w:sz w:val="28"/>
          <w:szCs w:val="28"/>
        </w:rPr>
        <w:t xml:space="preserve"> (Nghị định 167/2013/NĐ-CP)</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2. Phạt tiền từ 2.000.000 đồng đến 5.000.000 đồng đối với một trong những hành vi sau đây:</w:t>
      </w:r>
    </w:p>
    <w:p w:rsidR="0090744B" w:rsidRPr="00AD645E" w:rsidRDefault="0090744B" w:rsidP="00C17D1E">
      <w:pPr>
        <w:autoSpaceDN w:val="0"/>
        <w:spacing w:after="0" w:line="240" w:lineRule="auto"/>
        <w:ind w:firstLine="720"/>
        <w:jc w:val="both"/>
        <w:rPr>
          <w:rFonts w:ascii="Times New Roman" w:hAnsi="Times New Roman"/>
          <w:sz w:val="28"/>
          <w:szCs w:val="28"/>
        </w:rPr>
      </w:pPr>
      <w:r w:rsidRPr="00AD645E">
        <w:rPr>
          <w:rFonts w:ascii="Times New Roman" w:hAnsi="Times New Roman"/>
          <w:sz w:val="28"/>
          <w:szCs w:val="28"/>
        </w:rPr>
        <w:t>a) Hủy hoại hoặc cố ý làm hư hỏng tài sản của người khác;</w:t>
      </w:r>
    </w:p>
    <w:p w:rsidR="0090744B" w:rsidRPr="00DA0929" w:rsidRDefault="0090744B" w:rsidP="00C17D1E">
      <w:pPr>
        <w:spacing w:after="0" w:line="240" w:lineRule="auto"/>
        <w:ind w:firstLine="720"/>
        <w:jc w:val="both"/>
        <w:rPr>
          <w:rFonts w:ascii="Times New Roman" w:hAnsi="Times New Roman"/>
          <w:b/>
          <w:sz w:val="28"/>
          <w:szCs w:val="28"/>
        </w:rPr>
      </w:pPr>
      <w:r w:rsidRPr="00DA0929">
        <w:rPr>
          <w:rFonts w:ascii="Times New Roman" w:hAnsi="Times New Roman"/>
          <w:b/>
          <w:sz w:val="28"/>
          <w:szCs w:val="28"/>
        </w:rPr>
        <w:t>Điều 10. Tình tiết tăng nặng</w:t>
      </w:r>
      <w:r w:rsidR="00512132">
        <w:rPr>
          <w:rFonts w:ascii="Times New Roman" w:hAnsi="Times New Roman"/>
          <w:b/>
          <w:sz w:val="28"/>
          <w:szCs w:val="28"/>
        </w:rPr>
        <w:t xml:space="preserve">: </w:t>
      </w:r>
      <w:r>
        <w:rPr>
          <w:rFonts w:ascii="Times New Roman" w:hAnsi="Times New Roman"/>
          <w:b/>
          <w:sz w:val="28"/>
          <w:szCs w:val="28"/>
        </w:rPr>
        <w:t>Luật xử</w:t>
      </w:r>
      <w:r w:rsidR="00512132">
        <w:rPr>
          <w:rFonts w:ascii="Times New Roman" w:hAnsi="Times New Roman"/>
          <w:b/>
          <w:sz w:val="28"/>
          <w:szCs w:val="28"/>
        </w:rPr>
        <w:t xml:space="preserve"> lý VPHC</w:t>
      </w:r>
    </w:p>
    <w:p w:rsidR="0090744B" w:rsidRPr="00DA0929" w:rsidRDefault="0090744B" w:rsidP="00C17D1E">
      <w:pPr>
        <w:spacing w:after="0" w:line="240" w:lineRule="auto"/>
        <w:ind w:firstLine="720"/>
        <w:jc w:val="both"/>
        <w:rPr>
          <w:rFonts w:ascii="Times New Roman" w:hAnsi="Times New Roman"/>
          <w:sz w:val="28"/>
          <w:szCs w:val="28"/>
        </w:rPr>
      </w:pPr>
      <w:r w:rsidRPr="00DA0929">
        <w:rPr>
          <w:rFonts w:ascii="Times New Roman" w:hAnsi="Times New Roman"/>
          <w:sz w:val="28"/>
          <w:szCs w:val="28"/>
        </w:rPr>
        <w:t>1. Những tình tiết sau đây là tình tiết tăng nặng:</w:t>
      </w:r>
    </w:p>
    <w:p w:rsidR="0090744B" w:rsidRPr="00DA0929" w:rsidRDefault="0090744B" w:rsidP="00C17D1E">
      <w:pPr>
        <w:spacing w:after="0" w:line="240" w:lineRule="auto"/>
        <w:ind w:firstLine="720"/>
        <w:jc w:val="both"/>
        <w:rPr>
          <w:rFonts w:ascii="Times New Roman" w:hAnsi="Times New Roman"/>
          <w:sz w:val="28"/>
          <w:szCs w:val="28"/>
        </w:rPr>
      </w:pPr>
      <w:r w:rsidRPr="00DA0929">
        <w:rPr>
          <w:rFonts w:ascii="Times New Roman" w:hAnsi="Times New Roman"/>
          <w:sz w:val="28"/>
          <w:szCs w:val="28"/>
        </w:rPr>
        <w:t>b) Vi phạm hành chính nhiều lần; tái phạm;</w:t>
      </w:r>
    </w:p>
    <w:p w:rsidR="0090744B" w:rsidRPr="00DA0929" w:rsidRDefault="0090744B" w:rsidP="00C17D1E">
      <w:pPr>
        <w:spacing w:after="0" w:line="240" w:lineRule="auto"/>
        <w:ind w:firstLine="720"/>
        <w:jc w:val="both"/>
        <w:rPr>
          <w:rFonts w:ascii="Times New Roman" w:hAnsi="Times New Roman"/>
          <w:sz w:val="28"/>
          <w:szCs w:val="28"/>
        </w:rPr>
      </w:pPr>
      <w:r w:rsidRPr="00DA0929">
        <w:rPr>
          <w:rFonts w:ascii="Times New Roman" w:hAnsi="Times New Roman"/>
          <w:sz w:val="28"/>
          <w:szCs w:val="28"/>
        </w:rPr>
        <w:t>c) Xúi giục, lôi kéo, sử dụng người chưa thành niên vi phạm; ép buộc người bị lệ thuộc vào mình về vật chất, tinh thần thực hiện hành vi vi phạm hành chính;</w:t>
      </w:r>
    </w:p>
    <w:p w:rsidR="0090744B" w:rsidRDefault="0090744B" w:rsidP="00C17D1E">
      <w:pPr>
        <w:spacing w:after="0" w:line="240" w:lineRule="auto"/>
        <w:ind w:firstLine="720"/>
        <w:jc w:val="both"/>
        <w:rPr>
          <w:rFonts w:ascii="Times New Roman" w:hAnsi="Times New Roman"/>
          <w:b/>
          <w:sz w:val="28"/>
          <w:szCs w:val="28"/>
        </w:rPr>
      </w:pPr>
      <w:r w:rsidRPr="00AD645E">
        <w:rPr>
          <w:rFonts w:ascii="Times New Roman" w:hAnsi="Times New Roman"/>
          <w:b/>
          <w:sz w:val="28"/>
          <w:szCs w:val="28"/>
        </w:rPr>
        <w:t>Điều 126. Xử lý tang vật, phương tiện, giấy phép, chứng chỉ hành nghề bị tạm giữ theo thủ tục hành chính</w:t>
      </w:r>
      <w:r w:rsidR="00512132">
        <w:rPr>
          <w:rFonts w:ascii="Times New Roman" w:hAnsi="Times New Roman"/>
          <w:b/>
          <w:sz w:val="28"/>
          <w:szCs w:val="28"/>
        </w:rPr>
        <w:t xml:space="preserve">: </w:t>
      </w:r>
      <w:r>
        <w:rPr>
          <w:rFonts w:ascii="Times New Roman" w:hAnsi="Times New Roman"/>
          <w:b/>
          <w:sz w:val="28"/>
          <w:szCs w:val="28"/>
        </w:rPr>
        <w:t>Luật xử</w:t>
      </w:r>
      <w:r w:rsidR="00512132">
        <w:rPr>
          <w:rFonts w:ascii="Times New Roman" w:hAnsi="Times New Roman"/>
          <w:b/>
          <w:sz w:val="28"/>
          <w:szCs w:val="28"/>
        </w:rPr>
        <w:t xml:space="preserve"> lý VPHC</w:t>
      </w:r>
    </w:p>
    <w:p w:rsidR="0090744B" w:rsidRPr="00971582" w:rsidRDefault="0090744B" w:rsidP="00C17D1E">
      <w:pPr>
        <w:spacing w:after="0" w:line="240" w:lineRule="auto"/>
        <w:ind w:firstLine="720"/>
        <w:jc w:val="both"/>
        <w:rPr>
          <w:rFonts w:ascii="Times New Roman" w:hAnsi="Times New Roman"/>
          <w:sz w:val="28"/>
          <w:szCs w:val="28"/>
        </w:rPr>
      </w:pPr>
      <w:r w:rsidRPr="00971582">
        <w:rPr>
          <w:rFonts w:ascii="Times New Roman" w:hAnsi="Times New Roman"/>
          <w:sz w:val="28"/>
          <w:szCs w:val="28"/>
        </w:rPr>
        <w:t>4. Đối với tang vật, phương tiện vi phạm hành chính quá thời hạn tạm giữ nếu người vi phạm không đến nhận mà không có lý do chính đáng hoặc trường hợp không xác định được người vi phạm thì người ra quyết định tạm giữ phải thông báo trên phương tiện thông tin đại chúng và niêm yết công khai tại trụ sở cơ quan của người có thẩm quyền tạm giữ; trong thời hạn 30 ngày, kể từ ngày thông báo, niêm yết công khai, nếu người vi phạm không đến nhận thì người có thẩm quyền phải ra quyết định tịch thu tang vật, phương tiện vi phạm hành chính để xử lý theo quy định tại Điều 82 của Luật này.</w:t>
      </w:r>
    </w:p>
    <w:p w:rsidR="0090744B" w:rsidRDefault="0090744B" w:rsidP="00C17D1E">
      <w:pPr>
        <w:spacing w:after="0" w:line="240" w:lineRule="auto"/>
        <w:ind w:firstLine="720"/>
        <w:jc w:val="both"/>
        <w:rPr>
          <w:rFonts w:ascii="Times New Roman" w:hAnsi="Times New Roman"/>
          <w:sz w:val="28"/>
          <w:szCs w:val="28"/>
        </w:rPr>
      </w:pPr>
      <w:r w:rsidRPr="00AD645E">
        <w:rPr>
          <w:rFonts w:ascii="Times New Roman" w:hAnsi="Times New Roman"/>
          <w:sz w:val="28"/>
          <w:szCs w:val="28"/>
        </w:rPr>
        <w:t>7. Người có tang vật, phương tiện vi phạm hành chính bị tạm giữ chỉ phải trả chi phí lưu kho, phí bến bãi, phí bảo quản tang vật, phương tiện và các khoản chi phí khác trong thời gian tang vật, phương tiện bị tạm giữ theo quy định tại khoản 8 Điều 125 của Luật này.</w:t>
      </w:r>
    </w:p>
    <w:sectPr w:rsidR="0090744B" w:rsidSect="00C17D1E">
      <w:footerReference w:type="default" r:id="rId6"/>
      <w:pgSz w:w="12240" w:h="15840" w:code="1"/>
      <w:pgMar w:top="1134" w:right="1320" w:bottom="90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CA3" w:rsidRDefault="00390CA3" w:rsidP="00DF68D7">
      <w:pPr>
        <w:spacing w:after="0" w:line="240" w:lineRule="auto"/>
      </w:pPr>
      <w:r>
        <w:separator/>
      </w:r>
    </w:p>
  </w:endnote>
  <w:endnote w:type="continuationSeparator" w:id="1">
    <w:p w:rsidR="00390CA3" w:rsidRDefault="00390CA3" w:rsidP="00DF6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6344"/>
      <w:docPartObj>
        <w:docPartGallery w:val="Page Numbers (Bottom of Page)"/>
        <w:docPartUnique/>
      </w:docPartObj>
    </w:sdtPr>
    <w:sdtContent>
      <w:p w:rsidR="00DF68D7" w:rsidRDefault="004C31CF">
        <w:pPr>
          <w:pStyle w:val="Footer"/>
          <w:jc w:val="center"/>
        </w:pPr>
        <w:fldSimple w:instr=" PAGE   \* MERGEFORMAT ">
          <w:r w:rsidR="007814AA">
            <w:rPr>
              <w:noProof/>
            </w:rPr>
            <w:t>4</w:t>
          </w:r>
        </w:fldSimple>
      </w:p>
    </w:sdtContent>
  </w:sdt>
  <w:p w:rsidR="00DF68D7" w:rsidRDefault="00DF6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CA3" w:rsidRDefault="00390CA3" w:rsidP="00DF68D7">
      <w:pPr>
        <w:spacing w:after="0" w:line="240" w:lineRule="auto"/>
      </w:pPr>
      <w:r>
        <w:separator/>
      </w:r>
    </w:p>
  </w:footnote>
  <w:footnote w:type="continuationSeparator" w:id="1">
    <w:p w:rsidR="00390CA3" w:rsidRDefault="00390CA3" w:rsidP="00DF6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90744B"/>
    <w:rsid w:val="000A44B3"/>
    <w:rsid w:val="000B7C46"/>
    <w:rsid w:val="00144639"/>
    <w:rsid w:val="00390CA3"/>
    <w:rsid w:val="004C31CF"/>
    <w:rsid w:val="00512132"/>
    <w:rsid w:val="007814AA"/>
    <w:rsid w:val="00862B49"/>
    <w:rsid w:val="0090744B"/>
    <w:rsid w:val="00AC5750"/>
    <w:rsid w:val="00AF4500"/>
    <w:rsid w:val="00C17D1E"/>
    <w:rsid w:val="00C37134"/>
    <w:rsid w:val="00C95915"/>
    <w:rsid w:val="00DF68D7"/>
    <w:rsid w:val="00F05E68"/>
    <w:rsid w:val="00F94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2"/>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50"/>
  </w:style>
  <w:style w:type="paragraph" w:styleId="Heading3">
    <w:name w:val="heading 3"/>
    <w:basedOn w:val="Normal"/>
    <w:next w:val="Normal"/>
    <w:link w:val="Heading3Char"/>
    <w:qFormat/>
    <w:rsid w:val="0090744B"/>
    <w:pPr>
      <w:keepNext/>
      <w:spacing w:after="0" w:line="240" w:lineRule="auto"/>
      <w:outlineLvl w:val="2"/>
    </w:pPr>
    <w:rPr>
      <w:rFonts w:ascii=".VnTimeH" w:eastAsia="Times New Roman" w:hAnsi=".VnTimeH"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744B"/>
    <w:rPr>
      <w:rFonts w:ascii=".VnTimeH" w:eastAsia="Times New Roman" w:hAnsi=".VnTimeH" w:cs="Times New Roman"/>
      <w:sz w:val="28"/>
      <w:szCs w:val="20"/>
    </w:rPr>
  </w:style>
  <w:style w:type="paragraph" w:styleId="NormalWeb">
    <w:name w:val="Normal (Web)"/>
    <w:basedOn w:val="Normal"/>
    <w:unhideWhenUsed/>
    <w:rsid w:val="0090744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90744B"/>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90744B"/>
    <w:rPr>
      <w:rFonts w:ascii="Cambria" w:eastAsia="Times New Roman" w:hAnsi="Cambria" w:cs="Times New Roman"/>
      <w:sz w:val="24"/>
      <w:szCs w:val="24"/>
    </w:rPr>
  </w:style>
  <w:style w:type="paragraph" w:styleId="Header">
    <w:name w:val="header"/>
    <w:basedOn w:val="Normal"/>
    <w:link w:val="HeaderChar"/>
    <w:uiPriority w:val="99"/>
    <w:semiHidden/>
    <w:unhideWhenUsed/>
    <w:rsid w:val="00DF68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68D7"/>
  </w:style>
  <w:style w:type="paragraph" w:styleId="Footer">
    <w:name w:val="footer"/>
    <w:basedOn w:val="Normal"/>
    <w:link w:val="FooterChar"/>
    <w:uiPriority w:val="99"/>
    <w:unhideWhenUsed/>
    <w:rsid w:val="00DF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8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Room</dc:creator>
  <cp:keywords/>
  <dc:description/>
  <cp:lastModifiedBy>Game Room</cp:lastModifiedBy>
  <cp:revision>8</cp:revision>
  <dcterms:created xsi:type="dcterms:W3CDTF">2018-01-08T01:07:00Z</dcterms:created>
  <dcterms:modified xsi:type="dcterms:W3CDTF">2018-01-08T03:29:00Z</dcterms:modified>
</cp:coreProperties>
</file>